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24DA" w14:textId="24AFB134" w:rsidR="007B5B62" w:rsidRDefault="00906FFA" w:rsidP="00B45069">
      <w:pPr>
        <w:jc w:val="right"/>
        <w:rPr>
          <w:rFonts w:ascii="Arial" w:eastAsia="Times New Roman" w:hAnsi="Arial" w:cs="Arial"/>
          <w:color w:val="212121"/>
          <w:shd w:val="clear" w:color="auto" w:fill="FFFFFF"/>
          <w:lang w:eastAsia="en-GB"/>
        </w:rPr>
      </w:pPr>
      <w:bookmarkStart w:id="0" w:name="_GoBack"/>
      <w:bookmarkEnd w:id="0"/>
      <w:r>
        <w:rPr>
          <w:noProof/>
          <w:lang w:eastAsia="en-GB"/>
        </w:rPr>
        <w:drawing>
          <wp:inline distT="0" distB="0" distL="0" distR="0" wp14:anchorId="1F742136" wp14:editId="452ACA6A">
            <wp:extent cx="895350" cy="361950"/>
            <wp:effectExtent l="0" t="0" r="0" b="0"/>
            <wp:docPr id="2" name="Picture 2" descr="NHS 10mm -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10mm - RGB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r>
        <w:rPr>
          <w:rFonts w:ascii="Arial" w:eastAsia="Times New Roman" w:hAnsi="Arial" w:cs="Arial"/>
          <w:color w:val="212121"/>
          <w:shd w:val="clear" w:color="auto" w:fill="FFFFFF"/>
          <w:lang w:eastAsia="en-GB"/>
        </w:rPr>
        <w:t xml:space="preserve">  </w:t>
      </w:r>
    </w:p>
    <w:p w14:paraId="4CF68F6E" w14:textId="77777777" w:rsidR="00906FFA" w:rsidRDefault="00906FFA" w:rsidP="008E3A70">
      <w:pPr>
        <w:jc w:val="right"/>
        <w:rPr>
          <w:rFonts w:ascii="Arial" w:eastAsia="Times New Roman" w:hAnsi="Arial" w:cs="Arial"/>
          <w:color w:val="212121"/>
          <w:sz w:val="20"/>
          <w:shd w:val="clear" w:color="auto" w:fill="FFFFFF"/>
          <w:lang w:eastAsia="en-GB"/>
        </w:rPr>
      </w:pPr>
    </w:p>
    <w:p w14:paraId="7B7830D7" w14:textId="378081F7" w:rsidR="00906FFA" w:rsidRPr="00906FFA" w:rsidRDefault="00906FFA" w:rsidP="008E3A70">
      <w:pPr>
        <w:jc w:val="right"/>
        <w:rPr>
          <w:rFonts w:ascii="Arial" w:eastAsia="Times New Roman" w:hAnsi="Arial" w:cs="Arial"/>
          <w:b/>
          <w:color w:val="000000" w:themeColor="text1"/>
          <w:sz w:val="20"/>
          <w:shd w:val="clear" w:color="auto" w:fill="FFFFFF"/>
          <w:lang w:eastAsia="en-GB"/>
        </w:rPr>
      </w:pPr>
      <w:r w:rsidRPr="00906FFA">
        <w:rPr>
          <w:rFonts w:ascii="Arial" w:eastAsia="Times New Roman" w:hAnsi="Arial" w:cs="Arial"/>
          <w:b/>
          <w:color w:val="000000" w:themeColor="text1"/>
          <w:sz w:val="20"/>
          <w:shd w:val="clear" w:color="auto" w:fill="FFFFFF"/>
          <w:lang w:eastAsia="en-GB"/>
        </w:rPr>
        <w:t>Healthier Lancashire and South Cumbria</w:t>
      </w:r>
    </w:p>
    <w:p w14:paraId="7383A94A" w14:textId="77044FD9" w:rsidR="008E3A70" w:rsidRPr="00906FFA" w:rsidRDefault="008E3A70" w:rsidP="008E3A70">
      <w:pPr>
        <w:jc w:val="right"/>
        <w:rPr>
          <w:rFonts w:ascii="Arial" w:eastAsia="Times New Roman" w:hAnsi="Arial" w:cs="Arial"/>
          <w:color w:val="000000" w:themeColor="text1"/>
          <w:sz w:val="20"/>
          <w:shd w:val="clear" w:color="auto" w:fill="FFFFFF"/>
          <w:lang w:eastAsia="en-GB"/>
        </w:rPr>
      </w:pPr>
      <w:r w:rsidRPr="00906FFA">
        <w:rPr>
          <w:rFonts w:ascii="Arial" w:eastAsia="Times New Roman" w:hAnsi="Arial" w:cs="Arial"/>
          <w:color w:val="000000" w:themeColor="text1"/>
          <w:sz w:val="20"/>
          <w:shd w:val="clear" w:color="auto" w:fill="FFFFFF"/>
          <w:lang w:eastAsia="en-GB"/>
        </w:rPr>
        <w:t>Second Floor</w:t>
      </w:r>
    </w:p>
    <w:p w14:paraId="1D0283E1" w14:textId="77777777" w:rsidR="008E3A70" w:rsidRPr="00906FFA" w:rsidRDefault="008E3A70" w:rsidP="008E3A70">
      <w:pPr>
        <w:jc w:val="right"/>
        <w:rPr>
          <w:rFonts w:ascii="Arial" w:eastAsia="Times New Roman" w:hAnsi="Arial" w:cs="Arial"/>
          <w:color w:val="000000" w:themeColor="text1"/>
          <w:sz w:val="20"/>
          <w:shd w:val="clear" w:color="auto" w:fill="FFFFFF"/>
          <w:lang w:eastAsia="en-GB"/>
        </w:rPr>
      </w:pPr>
      <w:r w:rsidRPr="00906FFA">
        <w:rPr>
          <w:rFonts w:ascii="Arial" w:eastAsia="Times New Roman" w:hAnsi="Arial" w:cs="Arial"/>
          <w:color w:val="000000" w:themeColor="text1"/>
          <w:sz w:val="20"/>
          <w:shd w:val="clear" w:color="auto" w:fill="FFFFFF"/>
          <w:lang w:eastAsia="en-GB"/>
        </w:rPr>
        <w:t>Preston Business Centre</w:t>
      </w:r>
    </w:p>
    <w:p w14:paraId="048A1C4B" w14:textId="77777777" w:rsidR="008E3A70" w:rsidRPr="00906FFA" w:rsidRDefault="008E3A70" w:rsidP="008E3A70">
      <w:pPr>
        <w:jc w:val="right"/>
        <w:rPr>
          <w:rFonts w:ascii="Arial" w:eastAsia="Times New Roman" w:hAnsi="Arial" w:cs="Arial"/>
          <w:color w:val="000000" w:themeColor="text1"/>
          <w:sz w:val="20"/>
          <w:shd w:val="clear" w:color="auto" w:fill="FFFFFF"/>
          <w:lang w:eastAsia="en-GB"/>
        </w:rPr>
      </w:pPr>
      <w:r w:rsidRPr="00906FFA">
        <w:rPr>
          <w:rFonts w:ascii="Arial" w:eastAsia="Times New Roman" w:hAnsi="Arial" w:cs="Arial"/>
          <w:color w:val="000000" w:themeColor="text1"/>
          <w:sz w:val="20"/>
          <w:shd w:val="clear" w:color="auto" w:fill="FFFFFF"/>
          <w:lang w:eastAsia="en-GB"/>
        </w:rPr>
        <w:t>Watling Street Road</w:t>
      </w:r>
    </w:p>
    <w:p w14:paraId="416C1CA6" w14:textId="77777777" w:rsidR="008E3A70" w:rsidRPr="00906FFA" w:rsidRDefault="008E3A70" w:rsidP="008E3A70">
      <w:pPr>
        <w:jc w:val="right"/>
        <w:rPr>
          <w:rFonts w:ascii="Arial" w:eastAsia="Times New Roman" w:hAnsi="Arial" w:cs="Arial"/>
          <w:color w:val="000000" w:themeColor="text1"/>
          <w:sz w:val="20"/>
          <w:shd w:val="clear" w:color="auto" w:fill="FFFFFF"/>
          <w:lang w:eastAsia="en-GB"/>
        </w:rPr>
      </w:pPr>
      <w:r w:rsidRPr="00906FFA">
        <w:rPr>
          <w:rFonts w:ascii="Arial" w:eastAsia="Times New Roman" w:hAnsi="Arial" w:cs="Arial"/>
          <w:color w:val="000000" w:themeColor="text1"/>
          <w:sz w:val="20"/>
          <w:shd w:val="clear" w:color="auto" w:fill="FFFFFF"/>
          <w:lang w:eastAsia="en-GB"/>
        </w:rPr>
        <w:t>Preston</w:t>
      </w:r>
    </w:p>
    <w:p w14:paraId="6B93D702" w14:textId="77777777" w:rsidR="00B45069" w:rsidRDefault="008E3A70" w:rsidP="008E3A70">
      <w:pPr>
        <w:jc w:val="right"/>
        <w:rPr>
          <w:rFonts w:ascii="Arial" w:eastAsia="Times New Roman" w:hAnsi="Arial" w:cs="Arial"/>
          <w:color w:val="000000" w:themeColor="text1"/>
          <w:sz w:val="20"/>
          <w:shd w:val="clear" w:color="auto" w:fill="FFFFFF"/>
          <w:lang w:eastAsia="en-GB"/>
        </w:rPr>
      </w:pPr>
      <w:r w:rsidRPr="00906FFA">
        <w:rPr>
          <w:rFonts w:ascii="Arial" w:eastAsia="Times New Roman" w:hAnsi="Arial" w:cs="Arial"/>
          <w:color w:val="000000" w:themeColor="text1"/>
          <w:sz w:val="20"/>
          <w:shd w:val="clear" w:color="auto" w:fill="FFFFFF"/>
          <w:lang w:eastAsia="en-GB"/>
        </w:rPr>
        <w:t>PR2 8DY</w:t>
      </w:r>
    </w:p>
    <w:p w14:paraId="74AE8A8D" w14:textId="77777777" w:rsidR="00854215" w:rsidRDefault="00854215" w:rsidP="008E3A70">
      <w:pPr>
        <w:jc w:val="right"/>
        <w:rPr>
          <w:rFonts w:ascii="Arial" w:eastAsia="Times New Roman" w:hAnsi="Arial" w:cs="Arial"/>
          <w:color w:val="000000" w:themeColor="text1"/>
          <w:sz w:val="20"/>
          <w:shd w:val="clear" w:color="auto" w:fill="FFFFFF"/>
          <w:lang w:eastAsia="en-GB"/>
        </w:rPr>
      </w:pPr>
    </w:p>
    <w:p w14:paraId="53C208EF" w14:textId="77777777" w:rsidR="00854215" w:rsidRDefault="00854215" w:rsidP="00854215">
      <w:pPr>
        <w:jc w:val="right"/>
        <w:rPr>
          <w:rFonts w:ascii="Arial" w:eastAsia="Times New Roman" w:hAnsi="Arial" w:cs="Arial"/>
          <w:color w:val="000000" w:themeColor="text1"/>
          <w:sz w:val="20"/>
          <w:shd w:val="clear" w:color="auto" w:fill="FFFFFF"/>
          <w:lang w:eastAsia="en-GB"/>
        </w:rPr>
      </w:pPr>
    </w:p>
    <w:p w14:paraId="75F45F4A" w14:textId="0FAE6031" w:rsidR="00854215" w:rsidRPr="00854215" w:rsidRDefault="00C40E18" w:rsidP="00854215">
      <w:pPr>
        <w:rPr>
          <w:rFonts w:ascii="Arial" w:eastAsia="Times New Roman" w:hAnsi="Arial" w:cs="Arial"/>
          <w:color w:val="000000" w:themeColor="text1"/>
          <w:sz w:val="22"/>
          <w:shd w:val="clear" w:color="auto" w:fill="FFFFFF"/>
          <w:lang w:eastAsia="en-GB"/>
        </w:rPr>
      </w:pPr>
      <w:r>
        <w:rPr>
          <w:rFonts w:ascii="Arial" w:eastAsia="Times New Roman" w:hAnsi="Arial" w:cs="Arial"/>
          <w:color w:val="000000" w:themeColor="text1"/>
          <w:sz w:val="22"/>
          <w:shd w:val="clear" w:color="auto" w:fill="FFFFFF"/>
          <w:lang w:eastAsia="en-GB"/>
        </w:rPr>
        <w:t>XX August</w:t>
      </w:r>
      <w:r w:rsidR="00854215" w:rsidRPr="00854215">
        <w:rPr>
          <w:rFonts w:ascii="Arial" w:eastAsia="Times New Roman" w:hAnsi="Arial" w:cs="Arial"/>
          <w:color w:val="000000" w:themeColor="text1"/>
          <w:sz w:val="22"/>
          <w:shd w:val="clear" w:color="auto" w:fill="FFFFFF"/>
          <w:lang w:eastAsia="en-GB"/>
        </w:rPr>
        <w:t xml:space="preserve"> 2017</w:t>
      </w:r>
    </w:p>
    <w:p w14:paraId="21AC453D" w14:textId="77777777" w:rsidR="00B45069" w:rsidRPr="00906FFA" w:rsidRDefault="00B45069" w:rsidP="00773409">
      <w:pPr>
        <w:jc w:val="both"/>
        <w:rPr>
          <w:rFonts w:ascii="Arial" w:eastAsia="Times New Roman" w:hAnsi="Arial" w:cs="Arial"/>
          <w:color w:val="000000" w:themeColor="text1"/>
          <w:shd w:val="clear" w:color="auto" w:fill="FFFFFF"/>
          <w:lang w:eastAsia="en-GB"/>
        </w:rPr>
      </w:pPr>
    </w:p>
    <w:p w14:paraId="68E90302" w14:textId="57C3DFCA" w:rsidR="007B5B62" w:rsidRPr="00906FFA" w:rsidRDefault="007B5B62" w:rsidP="00773409">
      <w:pPr>
        <w:jc w:val="both"/>
        <w:rPr>
          <w:rFonts w:ascii="Arial" w:eastAsia="Times New Roman" w:hAnsi="Arial" w:cs="Arial"/>
          <w:color w:val="000000" w:themeColor="text1"/>
          <w:sz w:val="22"/>
          <w:szCs w:val="22"/>
          <w:shd w:val="clear" w:color="auto" w:fill="FFFFFF"/>
          <w:lang w:eastAsia="en-GB"/>
        </w:rPr>
      </w:pPr>
      <w:r w:rsidRPr="00906FFA">
        <w:rPr>
          <w:rFonts w:ascii="Arial" w:eastAsia="Times New Roman" w:hAnsi="Arial" w:cs="Arial"/>
          <w:color w:val="000000" w:themeColor="text1"/>
          <w:sz w:val="22"/>
          <w:szCs w:val="22"/>
          <w:shd w:val="clear" w:color="auto" w:fill="FFFFFF"/>
          <w:lang w:eastAsia="en-GB"/>
        </w:rPr>
        <w:t xml:space="preserve">Dear </w:t>
      </w:r>
      <w:r w:rsidR="00463CA3">
        <w:rPr>
          <w:rFonts w:ascii="Arial" w:eastAsia="Times New Roman" w:hAnsi="Arial" w:cs="Arial"/>
          <w:color w:val="000000" w:themeColor="text1"/>
          <w:sz w:val="22"/>
          <w:szCs w:val="22"/>
          <w:shd w:val="clear" w:color="auto" w:fill="FFFFFF"/>
          <w:lang w:eastAsia="en-GB"/>
        </w:rPr>
        <w:t xml:space="preserve">Councillor </w:t>
      </w:r>
      <w:proofErr w:type="spellStart"/>
      <w:r w:rsidR="00463CA3">
        <w:rPr>
          <w:rFonts w:ascii="Arial" w:eastAsia="Times New Roman" w:hAnsi="Arial" w:cs="Arial"/>
          <w:color w:val="000000" w:themeColor="text1"/>
          <w:sz w:val="22"/>
          <w:szCs w:val="22"/>
          <w:shd w:val="clear" w:color="auto" w:fill="FFFFFF"/>
          <w:lang w:eastAsia="en-GB"/>
        </w:rPr>
        <w:t>Councillor</w:t>
      </w:r>
      <w:proofErr w:type="spellEnd"/>
      <w:r w:rsidR="00463CA3">
        <w:rPr>
          <w:rFonts w:ascii="Arial" w:eastAsia="Times New Roman" w:hAnsi="Arial" w:cs="Arial"/>
          <w:color w:val="000000" w:themeColor="text1"/>
          <w:sz w:val="22"/>
          <w:szCs w:val="22"/>
          <w:shd w:val="clear" w:color="auto" w:fill="FFFFFF"/>
          <w:lang w:eastAsia="en-GB"/>
        </w:rPr>
        <w:t xml:space="preserve"> Britcliffe</w:t>
      </w:r>
      <w:r w:rsidRPr="00906FFA">
        <w:rPr>
          <w:rFonts w:ascii="Arial" w:eastAsia="Times New Roman" w:hAnsi="Arial" w:cs="Arial"/>
          <w:color w:val="000000" w:themeColor="text1"/>
          <w:sz w:val="22"/>
          <w:szCs w:val="22"/>
          <w:shd w:val="clear" w:color="auto" w:fill="FFFFFF"/>
          <w:lang w:eastAsia="en-GB"/>
        </w:rPr>
        <w:t>,</w:t>
      </w:r>
    </w:p>
    <w:p w14:paraId="4E25595D" w14:textId="77777777" w:rsidR="007B5B62" w:rsidRPr="00906FFA" w:rsidRDefault="007B5B62" w:rsidP="00773409">
      <w:pPr>
        <w:jc w:val="both"/>
        <w:rPr>
          <w:rFonts w:ascii="Arial" w:eastAsia="Times New Roman" w:hAnsi="Arial" w:cs="Arial"/>
          <w:color w:val="000000" w:themeColor="text1"/>
          <w:sz w:val="22"/>
          <w:szCs w:val="22"/>
          <w:shd w:val="clear" w:color="auto" w:fill="FFFFFF"/>
          <w:lang w:eastAsia="en-GB"/>
        </w:rPr>
      </w:pPr>
    </w:p>
    <w:p w14:paraId="09E2255F" w14:textId="75C6FC44" w:rsidR="00184B29" w:rsidRPr="00906FFA" w:rsidRDefault="00184B29" w:rsidP="00773409">
      <w:pPr>
        <w:jc w:val="both"/>
        <w:rPr>
          <w:rFonts w:ascii="Arial" w:eastAsia="Times New Roman" w:hAnsi="Arial" w:cs="Arial"/>
          <w:color w:val="000000" w:themeColor="text1"/>
          <w:sz w:val="22"/>
          <w:szCs w:val="22"/>
          <w:shd w:val="clear" w:color="auto" w:fill="FFFFFF"/>
          <w:lang w:eastAsia="en-GB"/>
        </w:rPr>
      </w:pPr>
      <w:r w:rsidRPr="00906FFA">
        <w:rPr>
          <w:rFonts w:ascii="Arial" w:eastAsia="Times New Roman" w:hAnsi="Arial" w:cs="Arial"/>
          <w:color w:val="000000" w:themeColor="text1"/>
          <w:sz w:val="22"/>
          <w:szCs w:val="22"/>
          <w:shd w:val="clear" w:color="auto" w:fill="FFFFFF"/>
          <w:lang w:eastAsia="en-GB"/>
        </w:rPr>
        <w:t xml:space="preserve">I </w:t>
      </w:r>
      <w:r w:rsidR="00423BCA">
        <w:rPr>
          <w:rFonts w:ascii="Arial" w:eastAsia="Times New Roman" w:hAnsi="Arial" w:cs="Arial"/>
          <w:color w:val="000000" w:themeColor="text1"/>
          <w:sz w:val="22"/>
          <w:szCs w:val="22"/>
          <w:shd w:val="clear" w:color="auto" w:fill="FFFFFF"/>
          <w:lang w:eastAsia="en-GB"/>
        </w:rPr>
        <w:t>would like to update</w:t>
      </w:r>
      <w:r w:rsidRPr="00906FFA">
        <w:rPr>
          <w:rFonts w:ascii="Arial" w:eastAsia="Times New Roman" w:hAnsi="Arial" w:cs="Arial"/>
          <w:color w:val="000000" w:themeColor="text1"/>
          <w:sz w:val="22"/>
          <w:szCs w:val="22"/>
          <w:shd w:val="clear" w:color="auto" w:fill="FFFFFF"/>
          <w:lang w:eastAsia="en-GB"/>
        </w:rPr>
        <w:t xml:space="preserve"> </w:t>
      </w:r>
      <w:r w:rsidR="00423BCA">
        <w:rPr>
          <w:rFonts w:ascii="Arial" w:eastAsia="Times New Roman" w:hAnsi="Arial" w:cs="Arial"/>
          <w:color w:val="000000" w:themeColor="text1"/>
          <w:sz w:val="22"/>
          <w:szCs w:val="22"/>
          <w:shd w:val="clear" w:color="auto" w:fill="FFFFFF"/>
          <w:lang w:eastAsia="en-GB"/>
        </w:rPr>
        <w:t>you on the</w:t>
      </w:r>
      <w:r w:rsidR="00773409" w:rsidRPr="00906FFA">
        <w:rPr>
          <w:rFonts w:ascii="Arial" w:eastAsia="Times New Roman" w:hAnsi="Arial" w:cs="Arial"/>
          <w:color w:val="000000" w:themeColor="text1"/>
          <w:sz w:val="22"/>
          <w:szCs w:val="22"/>
          <w:shd w:val="clear" w:color="auto" w:fill="FFFFFF"/>
          <w:lang w:eastAsia="en-GB"/>
        </w:rPr>
        <w:t xml:space="preserve"> </w:t>
      </w:r>
      <w:r w:rsidR="00AD4402" w:rsidRPr="00906FFA">
        <w:rPr>
          <w:rFonts w:ascii="Arial" w:eastAsia="Times New Roman" w:hAnsi="Arial" w:cs="Arial"/>
          <w:color w:val="000000" w:themeColor="text1"/>
          <w:sz w:val="22"/>
          <w:szCs w:val="22"/>
          <w:shd w:val="clear" w:color="auto" w:fill="FFFFFF"/>
          <w:lang w:eastAsia="en-GB"/>
        </w:rPr>
        <w:t xml:space="preserve">partnership </w:t>
      </w:r>
      <w:r w:rsidR="00773409" w:rsidRPr="00906FFA">
        <w:rPr>
          <w:rFonts w:ascii="Arial" w:eastAsia="Times New Roman" w:hAnsi="Arial" w:cs="Arial"/>
          <w:color w:val="000000" w:themeColor="text1"/>
          <w:sz w:val="22"/>
          <w:szCs w:val="22"/>
          <w:shd w:val="clear" w:color="auto" w:fill="FFFFFF"/>
          <w:lang w:eastAsia="en-GB"/>
        </w:rPr>
        <w:t xml:space="preserve">work </w:t>
      </w:r>
      <w:r w:rsidR="00AD4402" w:rsidRPr="00906FFA">
        <w:rPr>
          <w:rFonts w:ascii="Arial" w:eastAsia="Times New Roman" w:hAnsi="Arial" w:cs="Arial"/>
          <w:color w:val="000000" w:themeColor="text1"/>
          <w:sz w:val="22"/>
          <w:szCs w:val="22"/>
          <w:shd w:val="clear" w:color="auto" w:fill="FFFFFF"/>
          <w:lang w:eastAsia="en-GB"/>
        </w:rPr>
        <w:t xml:space="preserve">taking place in </w:t>
      </w:r>
      <w:r w:rsidR="00423BCA">
        <w:rPr>
          <w:rFonts w:ascii="Arial" w:eastAsia="Times New Roman" w:hAnsi="Arial" w:cs="Arial"/>
          <w:color w:val="000000" w:themeColor="text1"/>
          <w:sz w:val="22"/>
          <w:szCs w:val="22"/>
          <w:shd w:val="clear" w:color="auto" w:fill="FFFFFF"/>
          <w:lang w:eastAsia="en-GB"/>
        </w:rPr>
        <w:t xml:space="preserve">the </w:t>
      </w:r>
      <w:r w:rsidR="00AD4402" w:rsidRPr="00906FFA">
        <w:rPr>
          <w:rFonts w:ascii="Arial" w:eastAsia="Times New Roman" w:hAnsi="Arial" w:cs="Arial"/>
          <w:color w:val="000000" w:themeColor="text1"/>
          <w:sz w:val="22"/>
          <w:szCs w:val="22"/>
          <w:shd w:val="clear" w:color="auto" w:fill="FFFFFF"/>
          <w:lang w:eastAsia="en-GB"/>
        </w:rPr>
        <w:t xml:space="preserve">health and care </w:t>
      </w:r>
      <w:r w:rsidR="00423BCA">
        <w:rPr>
          <w:rFonts w:ascii="Arial" w:eastAsia="Times New Roman" w:hAnsi="Arial" w:cs="Arial"/>
          <w:color w:val="000000" w:themeColor="text1"/>
          <w:sz w:val="22"/>
          <w:szCs w:val="22"/>
          <w:shd w:val="clear" w:color="auto" w:fill="FFFFFF"/>
          <w:lang w:eastAsia="en-GB"/>
        </w:rPr>
        <w:t xml:space="preserve">system </w:t>
      </w:r>
      <w:r w:rsidR="00AD4402" w:rsidRPr="00906FFA">
        <w:rPr>
          <w:rFonts w:ascii="Arial" w:eastAsia="Times New Roman" w:hAnsi="Arial" w:cs="Arial"/>
          <w:color w:val="000000" w:themeColor="text1"/>
          <w:sz w:val="22"/>
          <w:szCs w:val="22"/>
          <w:shd w:val="clear" w:color="auto" w:fill="FFFFFF"/>
          <w:lang w:eastAsia="en-GB"/>
        </w:rPr>
        <w:t xml:space="preserve">across </w:t>
      </w:r>
      <w:r w:rsidR="00773409" w:rsidRPr="00906FFA">
        <w:rPr>
          <w:rFonts w:ascii="Arial" w:eastAsia="Times New Roman" w:hAnsi="Arial" w:cs="Arial"/>
          <w:color w:val="000000" w:themeColor="text1"/>
          <w:sz w:val="22"/>
          <w:szCs w:val="22"/>
          <w:shd w:val="clear" w:color="auto" w:fill="FFFFFF"/>
          <w:lang w:eastAsia="en-GB"/>
        </w:rPr>
        <w:t>Lancashire and South Cumbria</w:t>
      </w:r>
      <w:r w:rsidR="00AD4402" w:rsidRPr="00906FFA">
        <w:rPr>
          <w:rFonts w:ascii="Arial" w:eastAsia="Times New Roman" w:hAnsi="Arial" w:cs="Arial"/>
          <w:color w:val="000000" w:themeColor="text1"/>
          <w:sz w:val="22"/>
          <w:szCs w:val="22"/>
          <w:shd w:val="clear" w:color="auto" w:fill="FFFFFF"/>
          <w:lang w:eastAsia="en-GB"/>
        </w:rPr>
        <w:t xml:space="preserve"> to improve services, reduce pressures on services and make </w:t>
      </w:r>
      <w:r w:rsidR="00CB3BCB" w:rsidRPr="00906FFA">
        <w:rPr>
          <w:rFonts w:ascii="Arial" w:eastAsia="Times New Roman" w:hAnsi="Arial" w:cs="Arial"/>
          <w:color w:val="000000" w:themeColor="text1"/>
          <w:sz w:val="22"/>
          <w:szCs w:val="22"/>
          <w:shd w:val="clear" w:color="auto" w:fill="FFFFFF"/>
          <w:lang w:eastAsia="en-GB"/>
        </w:rPr>
        <w:t xml:space="preserve">the </w:t>
      </w:r>
      <w:r w:rsidR="00AD4402" w:rsidRPr="00906FFA">
        <w:rPr>
          <w:rFonts w:ascii="Arial" w:eastAsia="Times New Roman" w:hAnsi="Arial" w:cs="Arial"/>
          <w:color w:val="000000" w:themeColor="text1"/>
          <w:sz w:val="22"/>
          <w:szCs w:val="22"/>
          <w:shd w:val="clear" w:color="auto" w:fill="FFFFFF"/>
          <w:lang w:eastAsia="en-GB"/>
        </w:rPr>
        <w:t>best use of financial resources.</w:t>
      </w:r>
    </w:p>
    <w:p w14:paraId="43C06628" w14:textId="77777777" w:rsidR="00184B29" w:rsidRPr="00906FFA" w:rsidRDefault="00184B29" w:rsidP="00773409">
      <w:pPr>
        <w:jc w:val="both"/>
        <w:rPr>
          <w:rFonts w:ascii="Arial" w:eastAsia="Times New Roman" w:hAnsi="Arial" w:cs="Arial"/>
          <w:color w:val="000000" w:themeColor="text1"/>
          <w:sz w:val="22"/>
          <w:szCs w:val="22"/>
          <w:shd w:val="clear" w:color="auto" w:fill="FFFFFF"/>
          <w:lang w:eastAsia="en-GB"/>
        </w:rPr>
      </w:pPr>
    </w:p>
    <w:p w14:paraId="442EB559" w14:textId="76CEA01F" w:rsidR="00423BCA" w:rsidRDefault="004803F5" w:rsidP="00423BCA">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As I’m sure you are aware, </w:t>
      </w:r>
      <w:r w:rsidR="00423BCA" w:rsidRPr="00906FFA">
        <w:rPr>
          <w:rFonts w:ascii="Arial" w:eastAsia="Times New Roman" w:hAnsi="Arial" w:cs="Arial"/>
          <w:color w:val="000000" w:themeColor="text1"/>
          <w:sz w:val="22"/>
          <w:szCs w:val="22"/>
          <w:shd w:val="clear" w:color="auto" w:fill="FFFFFF"/>
          <w:lang w:eastAsia="en-GB"/>
        </w:rPr>
        <w:t>Healthier Lancashire and South Cumbria is one of the 44 Sustainability and Transformation Partnerships across England, where we are working across NHS organisations, local authorities and the third sector to improve health and care for local people</w:t>
      </w:r>
      <w:r w:rsidR="00423BCA">
        <w:rPr>
          <w:rFonts w:ascii="Arial" w:eastAsia="Times New Roman" w:hAnsi="Arial" w:cs="Arial"/>
          <w:color w:val="000000" w:themeColor="text1"/>
          <w:sz w:val="22"/>
          <w:szCs w:val="22"/>
          <w:shd w:val="clear" w:color="auto" w:fill="FFFFFF"/>
          <w:lang w:eastAsia="en-GB"/>
        </w:rPr>
        <w:t xml:space="preserve"> and address some of the challenges faced by our population</w:t>
      </w:r>
      <w:r w:rsidR="00423BCA" w:rsidRPr="00906FFA">
        <w:rPr>
          <w:rFonts w:ascii="Arial" w:eastAsia="Times New Roman" w:hAnsi="Arial" w:cs="Arial"/>
          <w:color w:val="000000" w:themeColor="text1"/>
          <w:sz w:val="22"/>
          <w:szCs w:val="22"/>
          <w:shd w:val="clear" w:color="auto" w:fill="FFFFFF"/>
          <w:lang w:eastAsia="en-GB"/>
        </w:rPr>
        <w:t xml:space="preserve">. </w:t>
      </w:r>
    </w:p>
    <w:p w14:paraId="6FE1C5E9" w14:textId="77777777" w:rsidR="004803F5" w:rsidRDefault="004803F5" w:rsidP="00423BCA">
      <w:pPr>
        <w:jc w:val="both"/>
        <w:rPr>
          <w:rFonts w:ascii="Arial" w:eastAsia="Times New Roman" w:hAnsi="Arial" w:cs="Arial"/>
          <w:color w:val="000000" w:themeColor="text1"/>
          <w:sz w:val="22"/>
          <w:szCs w:val="22"/>
          <w:shd w:val="clear" w:color="auto" w:fill="FFFFFF"/>
          <w:lang w:eastAsia="en-GB"/>
        </w:rPr>
      </w:pPr>
    </w:p>
    <w:p w14:paraId="43727734" w14:textId="322365C3" w:rsidR="004803F5" w:rsidRPr="00906FFA" w:rsidRDefault="004803F5" w:rsidP="00423BCA">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Since the publishing of the Sustainability and Transformation Plan in November, a lot of work has since been carried out across Lancashire and South Cumbria as the plan has developed into a partnership.</w:t>
      </w:r>
    </w:p>
    <w:p w14:paraId="4EEFF07F" w14:textId="77777777" w:rsidR="00423BCA" w:rsidRPr="00906FFA" w:rsidRDefault="00423BCA" w:rsidP="00423BCA">
      <w:pPr>
        <w:jc w:val="both"/>
        <w:rPr>
          <w:rFonts w:ascii="Arial" w:eastAsia="Times New Roman" w:hAnsi="Arial" w:cs="Arial"/>
          <w:color w:val="000000" w:themeColor="text1"/>
          <w:sz w:val="22"/>
          <w:szCs w:val="22"/>
          <w:shd w:val="clear" w:color="auto" w:fill="FFFFFF"/>
          <w:lang w:eastAsia="en-GB"/>
        </w:rPr>
      </w:pPr>
    </w:p>
    <w:p w14:paraId="65EA17D1" w14:textId="77777777" w:rsidR="00423BCA" w:rsidRPr="00835BDF" w:rsidRDefault="00423BCA" w:rsidP="00423BCA">
      <w:pPr>
        <w:jc w:val="both"/>
        <w:rPr>
          <w:rFonts w:ascii="Arial" w:eastAsia="Times New Roman" w:hAnsi="Arial" w:cs="Arial"/>
          <w:b/>
          <w:color w:val="000000" w:themeColor="text1"/>
          <w:sz w:val="22"/>
          <w:szCs w:val="22"/>
          <w:shd w:val="clear" w:color="auto" w:fill="FFFFFF"/>
          <w:lang w:eastAsia="en-GB"/>
        </w:rPr>
      </w:pPr>
      <w:r w:rsidRPr="00835BDF">
        <w:rPr>
          <w:rFonts w:ascii="Arial" w:eastAsia="Times New Roman" w:hAnsi="Arial" w:cs="Arial"/>
          <w:b/>
          <w:color w:val="000000" w:themeColor="text1"/>
          <w:sz w:val="22"/>
          <w:szCs w:val="22"/>
          <w:shd w:val="clear" w:color="auto" w:fill="FFFFFF"/>
          <w:lang w:eastAsia="en-GB"/>
        </w:rPr>
        <w:t xml:space="preserve">With this in mind, our key deliverables are: </w:t>
      </w:r>
    </w:p>
    <w:p w14:paraId="60A0AB67" w14:textId="77777777" w:rsidR="00423BCA" w:rsidRPr="00906FFA" w:rsidRDefault="00423BCA" w:rsidP="00423BCA">
      <w:pPr>
        <w:jc w:val="both"/>
        <w:rPr>
          <w:rFonts w:ascii="Arial" w:eastAsia="Times New Roman" w:hAnsi="Arial" w:cs="Arial"/>
          <w:color w:val="000000" w:themeColor="text1"/>
          <w:sz w:val="22"/>
          <w:szCs w:val="22"/>
          <w:shd w:val="clear" w:color="auto" w:fill="FFFFFF"/>
          <w:lang w:eastAsia="en-GB"/>
        </w:rPr>
      </w:pPr>
    </w:p>
    <w:p w14:paraId="0EDC7FA3"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t xml:space="preserve">A strong focus on population health, mobilising community assets to enable people to stay well for longer and have greater control over their health and wellbeing </w:t>
      </w:r>
    </w:p>
    <w:p w14:paraId="3C19554D" w14:textId="77777777" w:rsidR="00423BCA" w:rsidRPr="009A639A" w:rsidRDefault="00423BCA" w:rsidP="00423BCA">
      <w:pPr>
        <w:pStyle w:val="NoSpacing"/>
        <w:ind w:left="360"/>
        <w:rPr>
          <w:rFonts w:ascii="Arial" w:hAnsi="Arial" w:cs="Arial"/>
        </w:rPr>
      </w:pPr>
    </w:p>
    <w:p w14:paraId="32EA3095"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t xml:space="preserve">Mobilising technologies to reduce demand on services and support the self-care/prevention agenda </w:t>
      </w:r>
    </w:p>
    <w:p w14:paraId="5D569427" w14:textId="77777777" w:rsidR="00423BCA" w:rsidRPr="009A639A" w:rsidRDefault="00423BCA" w:rsidP="00423BCA">
      <w:pPr>
        <w:pStyle w:val="NoSpacing"/>
        <w:ind w:left="360"/>
        <w:rPr>
          <w:rFonts w:ascii="Arial" w:hAnsi="Arial" w:cs="Arial"/>
        </w:rPr>
      </w:pPr>
    </w:p>
    <w:p w14:paraId="5D7E75B5"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t>A clear focus on improving health and wellbeing outcomes for the Lancashire and South Cumbria population</w:t>
      </w:r>
    </w:p>
    <w:p w14:paraId="57767CEA" w14:textId="77777777" w:rsidR="00423BCA" w:rsidRPr="009A639A" w:rsidRDefault="00423BCA" w:rsidP="00423BCA">
      <w:pPr>
        <w:pStyle w:val="NoSpacing"/>
        <w:ind w:left="360"/>
        <w:rPr>
          <w:rFonts w:ascii="Arial" w:hAnsi="Arial" w:cs="Arial"/>
        </w:rPr>
      </w:pPr>
    </w:p>
    <w:p w14:paraId="77A306E1"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t xml:space="preserve">Making best use of resources to ensure we deliver quality outcomes and value for money </w:t>
      </w:r>
    </w:p>
    <w:p w14:paraId="444BD8D4" w14:textId="77777777" w:rsidR="00423BCA" w:rsidRPr="009A639A" w:rsidRDefault="00423BCA" w:rsidP="00423BCA">
      <w:pPr>
        <w:pStyle w:val="NoSpacing"/>
        <w:ind w:left="360"/>
        <w:rPr>
          <w:rFonts w:ascii="Arial" w:hAnsi="Arial" w:cs="Arial"/>
        </w:rPr>
      </w:pPr>
    </w:p>
    <w:p w14:paraId="2CCA16DB"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t xml:space="preserve">Improving and extending community and primary care services </w:t>
      </w:r>
    </w:p>
    <w:p w14:paraId="5FDBA13B" w14:textId="77777777" w:rsidR="00423BCA" w:rsidRPr="009A639A" w:rsidRDefault="00423BCA" w:rsidP="00423BCA">
      <w:pPr>
        <w:pStyle w:val="NoSpacing"/>
        <w:ind w:left="360"/>
        <w:rPr>
          <w:rFonts w:ascii="Arial" w:hAnsi="Arial" w:cs="Arial"/>
        </w:rPr>
      </w:pPr>
    </w:p>
    <w:p w14:paraId="07C52DD4"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t xml:space="preserve">Facilitate and support local health systems to progress to Accountable Care Systems – with a focus on the Fylde Coast initially, quickly spreading to the whole STP patch </w:t>
      </w:r>
    </w:p>
    <w:p w14:paraId="327BC5E1" w14:textId="77777777" w:rsidR="00423BCA" w:rsidRPr="009A639A" w:rsidRDefault="00423BCA" w:rsidP="00423BCA">
      <w:pPr>
        <w:pStyle w:val="NoSpacing"/>
        <w:ind w:left="360"/>
        <w:rPr>
          <w:rFonts w:ascii="Arial" w:hAnsi="Arial" w:cs="Arial"/>
        </w:rPr>
      </w:pPr>
    </w:p>
    <w:p w14:paraId="5163147D"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lastRenderedPageBreak/>
        <w:t xml:space="preserve">A focus on holding the system to account for delivery of national clinical priorities </w:t>
      </w:r>
    </w:p>
    <w:p w14:paraId="6115F1C0" w14:textId="77777777" w:rsidR="00423BCA" w:rsidRPr="009A639A" w:rsidRDefault="00423BCA" w:rsidP="00423BCA">
      <w:pPr>
        <w:pStyle w:val="NoSpacing"/>
        <w:ind w:left="360"/>
        <w:rPr>
          <w:rFonts w:ascii="Arial" w:hAnsi="Arial" w:cs="Arial"/>
        </w:rPr>
      </w:pPr>
    </w:p>
    <w:p w14:paraId="21E833A2" w14:textId="77777777" w:rsidR="00423BCA" w:rsidRPr="009A639A" w:rsidRDefault="00423BCA" w:rsidP="00423BCA">
      <w:pPr>
        <w:pStyle w:val="NoSpacing"/>
        <w:numPr>
          <w:ilvl w:val="0"/>
          <w:numId w:val="5"/>
        </w:numPr>
        <w:rPr>
          <w:rFonts w:ascii="Arial" w:hAnsi="Arial" w:cs="Arial"/>
        </w:rPr>
      </w:pPr>
      <w:r w:rsidRPr="009A639A">
        <w:rPr>
          <w:rFonts w:ascii="Arial" w:hAnsi="Arial" w:cs="Arial"/>
        </w:rPr>
        <w:t xml:space="preserve">Developing and implementing an integrated health and care strategic commissioning function </w:t>
      </w:r>
    </w:p>
    <w:p w14:paraId="0445CC7A" w14:textId="77777777" w:rsidR="00726159" w:rsidRPr="00906FFA" w:rsidRDefault="00726159" w:rsidP="00773409">
      <w:pPr>
        <w:jc w:val="both"/>
        <w:rPr>
          <w:rFonts w:ascii="Arial" w:eastAsia="Times New Roman" w:hAnsi="Arial" w:cs="Arial"/>
          <w:color w:val="000000" w:themeColor="text1"/>
          <w:sz w:val="22"/>
          <w:szCs w:val="22"/>
          <w:shd w:val="clear" w:color="auto" w:fill="FFFFFF"/>
          <w:lang w:eastAsia="en-GB"/>
        </w:rPr>
      </w:pPr>
    </w:p>
    <w:p w14:paraId="0C69CC8B" w14:textId="031B1370" w:rsidR="00835BDF" w:rsidRPr="00906FFA" w:rsidRDefault="004E0E86" w:rsidP="00773409">
      <w:pPr>
        <w:jc w:val="both"/>
        <w:rPr>
          <w:rFonts w:ascii="Arial" w:eastAsia="Times New Roman" w:hAnsi="Arial" w:cs="Arial"/>
          <w:color w:val="000000" w:themeColor="text1"/>
          <w:sz w:val="22"/>
          <w:szCs w:val="22"/>
          <w:shd w:val="clear" w:color="auto" w:fill="FFFFFF"/>
          <w:lang w:eastAsia="en-GB"/>
        </w:rPr>
      </w:pPr>
      <w:r w:rsidRPr="00906FFA">
        <w:rPr>
          <w:rFonts w:ascii="Arial" w:eastAsia="Times New Roman" w:hAnsi="Arial" w:cs="Arial"/>
          <w:color w:val="000000" w:themeColor="text1"/>
          <w:sz w:val="22"/>
          <w:szCs w:val="22"/>
          <w:shd w:val="clear" w:color="auto" w:fill="FFFFFF"/>
          <w:lang w:eastAsia="en-GB"/>
        </w:rPr>
        <w:t xml:space="preserve">As </w:t>
      </w:r>
      <w:r w:rsidR="00423BCA">
        <w:rPr>
          <w:rFonts w:ascii="Arial" w:eastAsia="Times New Roman" w:hAnsi="Arial" w:cs="Arial"/>
          <w:color w:val="000000" w:themeColor="text1"/>
          <w:sz w:val="22"/>
          <w:szCs w:val="22"/>
          <w:shd w:val="clear" w:color="auto" w:fill="FFFFFF"/>
          <w:lang w:eastAsia="en-GB"/>
        </w:rPr>
        <w:t>a</w:t>
      </w:r>
      <w:r w:rsidRPr="00906FFA">
        <w:rPr>
          <w:rFonts w:ascii="Arial" w:eastAsia="Times New Roman" w:hAnsi="Arial" w:cs="Arial"/>
          <w:color w:val="000000" w:themeColor="text1"/>
          <w:sz w:val="22"/>
          <w:szCs w:val="22"/>
          <w:shd w:val="clear" w:color="auto" w:fill="FFFFFF"/>
          <w:lang w:eastAsia="en-GB"/>
        </w:rPr>
        <w:t xml:space="preserve"> local </w:t>
      </w:r>
      <w:r w:rsidR="00C40E18">
        <w:rPr>
          <w:rFonts w:ascii="Arial" w:eastAsia="Times New Roman" w:hAnsi="Arial" w:cs="Arial"/>
          <w:color w:val="000000" w:themeColor="text1"/>
          <w:sz w:val="22"/>
          <w:szCs w:val="22"/>
          <w:shd w:val="clear" w:color="auto" w:fill="FFFFFF"/>
          <w:lang w:eastAsia="en-GB"/>
        </w:rPr>
        <w:t>Councillor and [INSERT ROLE]</w:t>
      </w:r>
      <w:r w:rsidRPr="00906FFA">
        <w:rPr>
          <w:rFonts w:ascii="Arial" w:eastAsia="Times New Roman" w:hAnsi="Arial" w:cs="Arial"/>
          <w:color w:val="000000" w:themeColor="text1"/>
          <w:sz w:val="22"/>
          <w:szCs w:val="22"/>
          <w:shd w:val="clear" w:color="auto" w:fill="FFFFFF"/>
          <w:lang w:eastAsia="en-GB"/>
        </w:rPr>
        <w:t xml:space="preserve"> we </w:t>
      </w:r>
      <w:r w:rsidR="00726159" w:rsidRPr="00906FFA">
        <w:rPr>
          <w:rFonts w:ascii="Arial" w:eastAsia="Times New Roman" w:hAnsi="Arial" w:cs="Arial"/>
          <w:color w:val="000000" w:themeColor="text1"/>
          <w:sz w:val="22"/>
          <w:szCs w:val="22"/>
          <w:shd w:val="clear" w:color="auto" w:fill="FFFFFF"/>
          <w:lang w:eastAsia="en-GB"/>
        </w:rPr>
        <w:t xml:space="preserve">want you to be involved as </w:t>
      </w:r>
      <w:r w:rsidRPr="00906FFA">
        <w:rPr>
          <w:rFonts w:ascii="Arial" w:eastAsia="Times New Roman" w:hAnsi="Arial" w:cs="Arial"/>
          <w:color w:val="000000" w:themeColor="text1"/>
          <w:sz w:val="22"/>
          <w:szCs w:val="22"/>
          <w:shd w:val="clear" w:color="auto" w:fill="FFFFFF"/>
          <w:lang w:eastAsia="en-GB"/>
        </w:rPr>
        <w:t xml:space="preserve">plans are discussed </w:t>
      </w:r>
      <w:r w:rsidR="00BB0C38" w:rsidRPr="00906FFA">
        <w:rPr>
          <w:rFonts w:ascii="Arial" w:eastAsia="Times New Roman" w:hAnsi="Arial" w:cs="Arial"/>
          <w:color w:val="000000" w:themeColor="text1"/>
          <w:sz w:val="22"/>
          <w:szCs w:val="22"/>
          <w:shd w:val="clear" w:color="auto" w:fill="FFFFFF"/>
          <w:lang w:eastAsia="en-GB"/>
        </w:rPr>
        <w:t xml:space="preserve">and developed </w:t>
      </w:r>
      <w:r w:rsidR="007F51D1" w:rsidRPr="00906FFA">
        <w:rPr>
          <w:rFonts w:ascii="Arial" w:eastAsia="Times New Roman" w:hAnsi="Arial" w:cs="Arial"/>
          <w:color w:val="000000" w:themeColor="text1"/>
          <w:sz w:val="22"/>
          <w:szCs w:val="22"/>
          <w:shd w:val="clear" w:color="auto" w:fill="FFFFFF"/>
          <w:lang w:eastAsia="en-GB"/>
        </w:rPr>
        <w:t xml:space="preserve">and I would be more than willing to </w:t>
      </w:r>
      <w:r w:rsidR="00F77850" w:rsidRPr="00906FFA">
        <w:rPr>
          <w:rFonts w:ascii="Arial" w:eastAsia="Times New Roman" w:hAnsi="Arial" w:cs="Arial"/>
          <w:color w:val="000000" w:themeColor="text1"/>
          <w:sz w:val="22"/>
          <w:szCs w:val="22"/>
          <w:shd w:val="clear" w:color="auto" w:fill="FFFFFF"/>
          <w:lang w:eastAsia="en-GB"/>
        </w:rPr>
        <w:t xml:space="preserve">meet with </w:t>
      </w:r>
      <w:r w:rsidR="00934522" w:rsidRPr="00906FFA">
        <w:rPr>
          <w:rFonts w:ascii="Arial" w:eastAsia="Times New Roman" w:hAnsi="Arial" w:cs="Arial"/>
          <w:color w:val="000000" w:themeColor="text1"/>
          <w:sz w:val="22"/>
          <w:szCs w:val="22"/>
          <w:shd w:val="clear" w:color="auto" w:fill="FFFFFF"/>
          <w:lang w:eastAsia="en-GB"/>
        </w:rPr>
        <w:t>you to discuss</w:t>
      </w:r>
      <w:r w:rsidR="007F51D1" w:rsidRPr="00906FFA">
        <w:rPr>
          <w:rFonts w:ascii="Arial" w:eastAsia="Times New Roman" w:hAnsi="Arial" w:cs="Arial"/>
          <w:color w:val="000000" w:themeColor="text1"/>
          <w:sz w:val="22"/>
          <w:szCs w:val="22"/>
          <w:shd w:val="clear" w:color="auto" w:fill="FFFFFF"/>
          <w:lang w:eastAsia="en-GB"/>
        </w:rPr>
        <w:t xml:space="preserve"> th</w:t>
      </w:r>
      <w:r w:rsidR="00934522" w:rsidRPr="00906FFA">
        <w:rPr>
          <w:rFonts w:ascii="Arial" w:eastAsia="Times New Roman" w:hAnsi="Arial" w:cs="Arial"/>
          <w:color w:val="000000" w:themeColor="text1"/>
          <w:sz w:val="22"/>
          <w:szCs w:val="22"/>
          <w:shd w:val="clear" w:color="auto" w:fill="FFFFFF"/>
          <w:lang w:eastAsia="en-GB"/>
        </w:rPr>
        <w:t>is</w:t>
      </w:r>
      <w:r w:rsidR="007F51D1" w:rsidRPr="00906FFA">
        <w:rPr>
          <w:rFonts w:ascii="Arial" w:eastAsia="Times New Roman" w:hAnsi="Arial" w:cs="Arial"/>
          <w:color w:val="000000" w:themeColor="text1"/>
          <w:sz w:val="22"/>
          <w:szCs w:val="22"/>
          <w:shd w:val="clear" w:color="auto" w:fill="FFFFFF"/>
          <w:lang w:eastAsia="en-GB"/>
        </w:rPr>
        <w:t xml:space="preserve"> programme</w:t>
      </w:r>
      <w:r w:rsidR="00934522" w:rsidRPr="00906FFA">
        <w:rPr>
          <w:rFonts w:ascii="Arial" w:eastAsia="Times New Roman" w:hAnsi="Arial" w:cs="Arial"/>
          <w:color w:val="000000" w:themeColor="text1"/>
          <w:sz w:val="22"/>
          <w:szCs w:val="22"/>
          <w:shd w:val="clear" w:color="auto" w:fill="FFFFFF"/>
          <w:lang w:eastAsia="en-GB"/>
        </w:rPr>
        <w:t xml:space="preserve"> of work</w:t>
      </w:r>
      <w:r w:rsidR="007F51D1" w:rsidRPr="00906FFA">
        <w:rPr>
          <w:rFonts w:ascii="Arial" w:eastAsia="Times New Roman" w:hAnsi="Arial" w:cs="Arial"/>
          <w:color w:val="000000" w:themeColor="text1"/>
          <w:sz w:val="22"/>
          <w:szCs w:val="22"/>
          <w:shd w:val="clear" w:color="auto" w:fill="FFFFFF"/>
          <w:lang w:eastAsia="en-GB"/>
        </w:rPr>
        <w:t>.</w:t>
      </w:r>
    </w:p>
    <w:p w14:paraId="2687AE3B" w14:textId="77777777" w:rsidR="00726159" w:rsidRPr="00906FFA" w:rsidRDefault="00726159" w:rsidP="00773409">
      <w:pPr>
        <w:jc w:val="both"/>
        <w:rPr>
          <w:rFonts w:ascii="Arial" w:eastAsia="Times New Roman" w:hAnsi="Arial" w:cs="Arial"/>
          <w:color w:val="000000" w:themeColor="text1"/>
          <w:sz w:val="22"/>
          <w:szCs w:val="22"/>
          <w:shd w:val="clear" w:color="auto" w:fill="FFFFFF"/>
          <w:lang w:eastAsia="en-GB"/>
        </w:rPr>
      </w:pPr>
    </w:p>
    <w:p w14:paraId="3E33CA0D" w14:textId="0AD31042" w:rsidR="008E3A70" w:rsidRPr="00906FFA" w:rsidRDefault="00934522" w:rsidP="00726159">
      <w:pPr>
        <w:jc w:val="both"/>
        <w:rPr>
          <w:rFonts w:ascii="Arial" w:eastAsia="Times New Roman" w:hAnsi="Arial" w:cs="Arial"/>
          <w:color w:val="000000" w:themeColor="text1"/>
          <w:sz w:val="22"/>
          <w:szCs w:val="22"/>
          <w:shd w:val="clear" w:color="auto" w:fill="FFFFFF"/>
          <w:lang w:eastAsia="en-GB"/>
        </w:rPr>
      </w:pPr>
      <w:r w:rsidRPr="00906FFA">
        <w:rPr>
          <w:rFonts w:ascii="Arial" w:eastAsia="Times New Roman" w:hAnsi="Arial" w:cs="Arial"/>
          <w:color w:val="000000" w:themeColor="text1"/>
          <w:sz w:val="22"/>
          <w:szCs w:val="22"/>
          <w:shd w:val="clear" w:color="auto" w:fill="FFFFFF"/>
          <w:lang w:eastAsia="en-GB"/>
        </w:rPr>
        <w:t>W</w:t>
      </w:r>
      <w:r w:rsidR="00726159" w:rsidRPr="00906FFA">
        <w:rPr>
          <w:rFonts w:ascii="Arial" w:eastAsia="Times New Roman" w:hAnsi="Arial" w:cs="Arial"/>
          <w:color w:val="000000" w:themeColor="text1"/>
          <w:sz w:val="22"/>
          <w:szCs w:val="22"/>
          <w:shd w:val="clear" w:color="auto" w:fill="FFFFFF"/>
          <w:lang w:eastAsia="en-GB"/>
        </w:rPr>
        <w:t xml:space="preserve">e have published </w:t>
      </w:r>
      <w:r w:rsidRPr="00906FFA">
        <w:rPr>
          <w:rFonts w:ascii="Arial" w:eastAsia="Times New Roman" w:hAnsi="Arial" w:cs="Arial"/>
          <w:color w:val="000000" w:themeColor="text1"/>
          <w:sz w:val="22"/>
          <w:szCs w:val="22"/>
          <w:shd w:val="clear" w:color="auto" w:fill="FFFFFF"/>
          <w:lang w:eastAsia="en-GB"/>
        </w:rPr>
        <w:t>a guide to explain to members of the public our shared challenges in the region and how organisations are working together to tackle them</w:t>
      </w:r>
      <w:r w:rsidR="00906FFA">
        <w:rPr>
          <w:rFonts w:ascii="Arial" w:eastAsia="Times New Roman" w:hAnsi="Arial" w:cs="Arial"/>
          <w:color w:val="000000" w:themeColor="text1"/>
          <w:sz w:val="22"/>
          <w:szCs w:val="22"/>
          <w:shd w:val="clear" w:color="auto" w:fill="FFFFFF"/>
          <w:lang w:eastAsia="en-GB"/>
        </w:rPr>
        <w:t>. This document</w:t>
      </w:r>
      <w:r w:rsidR="00726159" w:rsidRPr="00906FFA">
        <w:rPr>
          <w:rFonts w:ascii="Arial" w:eastAsia="Times New Roman" w:hAnsi="Arial" w:cs="Arial"/>
          <w:color w:val="000000" w:themeColor="text1"/>
          <w:sz w:val="22"/>
          <w:szCs w:val="22"/>
          <w:shd w:val="clear" w:color="auto" w:fill="FFFFFF"/>
          <w:lang w:eastAsia="en-GB"/>
        </w:rPr>
        <w:t>, which</w:t>
      </w:r>
      <w:r w:rsidR="00906FFA">
        <w:rPr>
          <w:rFonts w:ascii="Arial" w:eastAsia="Times New Roman" w:hAnsi="Arial" w:cs="Arial"/>
          <w:color w:val="000000" w:themeColor="text1"/>
          <w:sz w:val="22"/>
          <w:szCs w:val="22"/>
          <w:shd w:val="clear" w:color="auto" w:fill="FFFFFF"/>
          <w:lang w:eastAsia="en-GB"/>
        </w:rPr>
        <w:t xml:space="preserve"> is enclosed with this letter,</w:t>
      </w:r>
      <w:r w:rsidR="00726159" w:rsidRPr="00906FFA">
        <w:rPr>
          <w:rFonts w:ascii="Arial" w:eastAsia="Times New Roman" w:hAnsi="Arial" w:cs="Arial"/>
          <w:color w:val="000000" w:themeColor="text1"/>
          <w:sz w:val="22"/>
          <w:szCs w:val="22"/>
          <w:shd w:val="clear" w:color="auto" w:fill="FFFFFF"/>
          <w:lang w:eastAsia="en-GB"/>
        </w:rPr>
        <w:t xml:space="preserve"> has been a</w:t>
      </w:r>
      <w:r w:rsidRPr="00906FFA">
        <w:rPr>
          <w:rFonts w:ascii="Arial" w:eastAsia="Times New Roman" w:hAnsi="Arial" w:cs="Arial"/>
          <w:color w:val="000000" w:themeColor="text1"/>
          <w:sz w:val="22"/>
          <w:szCs w:val="22"/>
          <w:shd w:val="clear" w:color="auto" w:fill="FFFFFF"/>
          <w:lang w:eastAsia="en-GB"/>
        </w:rPr>
        <w:t>warded a</w:t>
      </w:r>
      <w:r w:rsidR="00726159" w:rsidRPr="00906FFA">
        <w:rPr>
          <w:rFonts w:ascii="Arial" w:eastAsia="Times New Roman" w:hAnsi="Arial" w:cs="Arial"/>
          <w:color w:val="000000" w:themeColor="text1"/>
          <w:sz w:val="22"/>
          <w:szCs w:val="22"/>
          <w:shd w:val="clear" w:color="auto" w:fill="FFFFFF"/>
          <w:lang w:eastAsia="en-GB"/>
        </w:rPr>
        <w:t xml:space="preserve"> Crystal Mark from the Plain English Campaign</w:t>
      </w:r>
      <w:r w:rsidR="00906FFA">
        <w:rPr>
          <w:rFonts w:ascii="Arial" w:eastAsia="Times New Roman" w:hAnsi="Arial" w:cs="Arial"/>
          <w:color w:val="000000" w:themeColor="text1"/>
          <w:sz w:val="22"/>
          <w:szCs w:val="22"/>
          <w:shd w:val="clear" w:color="auto" w:fill="FFFFFF"/>
          <w:lang w:eastAsia="en-GB"/>
        </w:rPr>
        <w:t>.</w:t>
      </w:r>
      <w:r w:rsidR="00726159" w:rsidRPr="00906FFA">
        <w:rPr>
          <w:rFonts w:ascii="Arial" w:eastAsia="Times New Roman" w:hAnsi="Arial" w:cs="Arial"/>
          <w:color w:val="000000" w:themeColor="text1"/>
          <w:sz w:val="22"/>
          <w:szCs w:val="22"/>
          <w:shd w:val="clear" w:color="auto" w:fill="FFFFFF"/>
          <w:lang w:eastAsia="en-GB"/>
        </w:rPr>
        <w:t xml:space="preserve"> </w:t>
      </w:r>
    </w:p>
    <w:p w14:paraId="63DB2C89" w14:textId="77777777" w:rsidR="008E3A70" w:rsidRPr="00906FFA" w:rsidRDefault="008E3A70" w:rsidP="00726159">
      <w:pPr>
        <w:jc w:val="both"/>
        <w:rPr>
          <w:rFonts w:ascii="Arial" w:eastAsia="Times New Roman" w:hAnsi="Arial" w:cs="Arial"/>
          <w:color w:val="000000" w:themeColor="text1"/>
          <w:sz w:val="22"/>
          <w:szCs w:val="22"/>
          <w:shd w:val="clear" w:color="auto" w:fill="FFFFFF"/>
          <w:lang w:eastAsia="en-GB"/>
        </w:rPr>
      </w:pPr>
    </w:p>
    <w:p w14:paraId="6A487F79" w14:textId="77777777" w:rsidR="00726159" w:rsidRDefault="007F51D1" w:rsidP="00726159">
      <w:pPr>
        <w:jc w:val="both"/>
        <w:rPr>
          <w:rFonts w:ascii="Arial" w:eastAsia="Times New Roman" w:hAnsi="Arial" w:cs="Arial"/>
          <w:color w:val="000000" w:themeColor="text1"/>
          <w:sz w:val="22"/>
          <w:szCs w:val="22"/>
          <w:shd w:val="clear" w:color="auto" w:fill="FFFFFF"/>
          <w:lang w:eastAsia="en-GB"/>
        </w:rPr>
      </w:pPr>
      <w:r w:rsidRPr="00906FFA">
        <w:rPr>
          <w:rFonts w:ascii="Arial" w:eastAsia="Times New Roman" w:hAnsi="Arial" w:cs="Arial"/>
          <w:color w:val="000000" w:themeColor="text1"/>
          <w:sz w:val="22"/>
          <w:szCs w:val="22"/>
          <w:shd w:val="clear" w:color="auto" w:fill="FFFFFF"/>
          <w:lang w:eastAsia="en-GB"/>
        </w:rPr>
        <w:t>The document has</w:t>
      </w:r>
      <w:r w:rsidR="00726159" w:rsidRPr="00906FFA">
        <w:rPr>
          <w:rFonts w:ascii="Arial" w:eastAsia="Times New Roman" w:hAnsi="Arial" w:cs="Arial"/>
          <w:color w:val="000000" w:themeColor="text1"/>
          <w:sz w:val="22"/>
          <w:szCs w:val="22"/>
          <w:shd w:val="clear" w:color="auto" w:fill="FFFFFF"/>
          <w:lang w:eastAsia="en-GB"/>
        </w:rPr>
        <w:t xml:space="preserve"> been </w:t>
      </w:r>
      <w:r w:rsidR="00934522" w:rsidRPr="00906FFA">
        <w:rPr>
          <w:rFonts w:ascii="Arial" w:eastAsia="Times New Roman" w:hAnsi="Arial" w:cs="Arial"/>
          <w:color w:val="000000" w:themeColor="text1"/>
          <w:sz w:val="22"/>
          <w:szCs w:val="22"/>
          <w:shd w:val="clear" w:color="auto" w:fill="FFFFFF"/>
          <w:lang w:eastAsia="en-GB"/>
        </w:rPr>
        <w:t>created by</w:t>
      </w:r>
      <w:r w:rsidR="00726159" w:rsidRPr="00906FFA">
        <w:rPr>
          <w:rFonts w:ascii="Arial" w:eastAsia="Times New Roman" w:hAnsi="Arial" w:cs="Arial"/>
          <w:color w:val="000000" w:themeColor="text1"/>
          <w:sz w:val="22"/>
          <w:szCs w:val="22"/>
          <w:shd w:val="clear" w:color="auto" w:fill="FFFFFF"/>
          <w:lang w:eastAsia="en-GB"/>
        </w:rPr>
        <w:t xml:space="preserve"> working with groups across Lancashire and South Cumbria to make sure that the messag</w:t>
      </w:r>
      <w:r w:rsidRPr="00906FFA">
        <w:rPr>
          <w:rFonts w:ascii="Arial" w:eastAsia="Times New Roman" w:hAnsi="Arial" w:cs="Arial"/>
          <w:color w:val="000000" w:themeColor="text1"/>
          <w:sz w:val="22"/>
          <w:szCs w:val="22"/>
          <w:shd w:val="clear" w:color="auto" w:fill="FFFFFF"/>
          <w:lang w:eastAsia="en-GB"/>
        </w:rPr>
        <w:t>es are clear and understandable</w:t>
      </w:r>
      <w:r w:rsidR="00934522" w:rsidRPr="00906FFA">
        <w:rPr>
          <w:rFonts w:ascii="Arial" w:eastAsia="Times New Roman" w:hAnsi="Arial" w:cs="Arial"/>
          <w:color w:val="000000" w:themeColor="text1"/>
          <w:sz w:val="22"/>
          <w:szCs w:val="22"/>
          <w:shd w:val="clear" w:color="auto" w:fill="FFFFFF"/>
          <w:lang w:eastAsia="en-GB"/>
        </w:rPr>
        <w:t>. We have e</w:t>
      </w:r>
      <w:r w:rsidRPr="00906FFA">
        <w:rPr>
          <w:rFonts w:ascii="Arial" w:eastAsia="Times New Roman" w:hAnsi="Arial" w:cs="Arial"/>
          <w:color w:val="000000" w:themeColor="text1"/>
          <w:sz w:val="22"/>
          <w:szCs w:val="22"/>
          <w:shd w:val="clear" w:color="auto" w:fill="FFFFFF"/>
          <w:lang w:eastAsia="en-GB"/>
        </w:rPr>
        <w:t xml:space="preserve">nclosed </w:t>
      </w:r>
      <w:r w:rsidR="00934522" w:rsidRPr="00906FFA">
        <w:rPr>
          <w:rFonts w:ascii="Arial" w:eastAsia="Times New Roman" w:hAnsi="Arial" w:cs="Arial"/>
          <w:color w:val="000000" w:themeColor="text1"/>
          <w:sz w:val="22"/>
          <w:szCs w:val="22"/>
          <w:shd w:val="clear" w:color="auto" w:fill="FFFFFF"/>
          <w:lang w:eastAsia="en-GB"/>
        </w:rPr>
        <w:t xml:space="preserve">a copy </w:t>
      </w:r>
      <w:r w:rsidRPr="00906FFA">
        <w:rPr>
          <w:rFonts w:ascii="Arial" w:eastAsia="Times New Roman" w:hAnsi="Arial" w:cs="Arial"/>
          <w:color w:val="000000" w:themeColor="text1"/>
          <w:sz w:val="22"/>
          <w:szCs w:val="22"/>
          <w:shd w:val="clear" w:color="auto" w:fill="FFFFFF"/>
          <w:lang w:eastAsia="en-GB"/>
        </w:rPr>
        <w:t xml:space="preserve">for you to use when talking to your </w:t>
      </w:r>
      <w:r w:rsidR="006A2887" w:rsidRPr="00906FFA">
        <w:rPr>
          <w:rFonts w:ascii="Arial" w:eastAsia="Times New Roman" w:hAnsi="Arial" w:cs="Arial"/>
          <w:color w:val="000000" w:themeColor="text1"/>
          <w:sz w:val="22"/>
          <w:szCs w:val="22"/>
          <w:shd w:val="clear" w:color="auto" w:fill="FFFFFF"/>
          <w:lang w:eastAsia="en-GB"/>
        </w:rPr>
        <w:t>constituents as we increase engagement across the partnership over the coming months.</w:t>
      </w:r>
    </w:p>
    <w:p w14:paraId="1303B4B2" w14:textId="77777777" w:rsidR="004803F5" w:rsidRPr="00906FFA" w:rsidRDefault="004803F5" w:rsidP="00726159">
      <w:pPr>
        <w:jc w:val="both"/>
        <w:rPr>
          <w:rFonts w:ascii="Arial" w:eastAsia="Times New Roman" w:hAnsi="Arial" w:cs="Arial"/>
          <w:color w:val="000000" w:themeColor="text1"/>
          <w:sz w:val="22"/>
          <w:szCs w:val="22"/>
          <w:shd w:val="clear" w:color="auto" w:fill="FFFFFF"/>
          <w:lang w:eastAsia="en-GB"/>
        </w:rPr>
      </w:pPr>
    </w:p>
    <w:p w14:paraId="398464C3" w14:textId="77777777" w:rsidR="00201E3E" w:rsidRPr="00201E3E" w:rsidRDefault="00201E3E" w:rsidP="00201E3E">
      <w:pPr>
        <w:jc w:val="both"/>
        <w:rPr>
          <w:rFonts w:ascii="Arial" w:eastAsia="Times New Roman" w:hAnsi="Arial" w:cs="Arial"/>
          <w:color w:val="000000" w:themeColor="text1"/>
          <w:sz w:val="22"/>
          <w:szCs w:val="22"/>
          <w:shd w:val="clear" w:color="auto" w:fill="FFFFFF"/>
          <w:lang w:eastAsia="en-GB"/>
        </w:rPr>
      </w:pPr>
      <w:r w:rsidRPr="00201E3E">
        <w:rPr>
          <w:rFonts w:ascii="Arial" w:eastAsia="Times New Roman" w:hAnsi="Arial" w:cs="Arial"/>
          <w:color w:val="000000" w:themeColor="text1"/>
          <w:sz w:val="22"/>
          <w:szCs w:val="22"/>
          <w:shd w:val="clear" w:color="auto" w:fill="FFFFFF"/>
          <w:lang w:eastAsia="en-GB"/>
        </w:rPr>
        <w:t>Work is being carried out across five local areas within our partnership, below is an update from each programme:</w:t>
      </w:r>
    </w:p>
    <w:p w14:paraId="3AFBD1B8" w14:textId="77777777" w:rsidR="00201E3E" w:rsidRDefault="00201E3E" w:rsidP="00201E3E">
      <w:pPr>
        <w:jc w:val="both"/>
        <w:rPr>
          <w:rFonts w:ascii="Arial" w:eastAsia="Times New Roman" w:hAnsi="Arial" w:cs="Arial"/>
          <w:b/>
          <w:color w:val="000000" w:themeColor="text1"/>
          <w:sz w:val="22"/>
          <w:szCs w:val="22"/>
          <w:shd w:val="clear" w:color="auto" w:fill="FFFFFF"/>
          <w:lang w:eastAsia="en-GB"/>
        </w:rPr>
      </w:pPr>
    </w:p>
    <w:p w14:paraId="42F10330" w14:textId="6C0A3C08" w:rsidR="00201E3E" w:rsidRDefault="00201E3E" w:rsidP="00201E3E">
      <w:pPr>
        <w:jc w:val="both"/>
        <w:rPr>
          <w:rFonts w:ascii="Arial" w:eastAsia="Times New Roman" w:hAnsi="Arial" w:cs="Arial"/>
          <w:b/>
          <w:color w:val="000000" w:themeColor="text1"/>
          <w:sz w:val="22"/>
          <w:szCs w:val="22"/>
          <w:shd w:val="clear" w:color="auto" w:fill="FFFFFF"/>
          <w:lang w:eastAsia="en-GB"/>
        </w:rPr>
      </w:pPr>
      <w:r>
        <w:rPr>
          <w:rFonts w:ascii="Arial" w:eastAsia="Times New Roman" w:hAnsi="Arial" w:cs="Arial"/>
          <w:b/>
          <w:color w:val="000000" w:themeColor="text1"/>
          <w:sz w:val="22"/>
          <w:szCs w:val="22"/>
          <w:shd w:val="clear" w:color="auto" w:fill="FFFFFF"/>
          <w:lang w:eastAsia="en-GB"/>
        </w:rPr>
        <w:t>Better Care Together programme</w:t>
      </w:r>
    </w:p>
    <w:p w14:paraId="331424E6" w14:textId="77777777" w:rsidR="00201E3E" w:rsidRDefault="00201E3E" w:rsidP="00201E3E">
      <w:pPr>
        <w:jc w:val="both"/>
        <w:rPr>
          <w:rFonts w:ascii="Arial" w:eastAsia="Times New Roman" w:hAnsi="Arial" w:cs="Arial"/>
          <w:b/>
          <w:color w:val="000000" w:themeColor="text1"/>
          <w:sz w:val="22"/>
          <w:szCs w:val="22"/>
          <w:shd w:val="clear" w:color="auto" w:fill="FFFFFF"/>
          <w:lang w:eastAsia="en-GB"/>
        </w:rPr>
      </w:pPr>
    </w:p>
    <w:p w14:paraId="26D86AF1"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As you will be aware this is being co-ordinated by ten health and care partners across Morecambe Bay and there has been great progress since it was awarded Vanguard status in 2015.</w:t>
      </w:r>
    </w:p>
    <w:p w14:paraId="578B5BCB"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184D5616"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It has overseen a number of successes, including the following:</w:t>
      </w:r>
    </w:p>
    <w:p w14:paraId="69EC4D93"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2968FA76" w14:textId="77777777" w:rsidR="00201E3E" w:rsidRDefault="00201E3E" w:rsidP="00201E3E">
      <w:pPr>
        <w:pStyle w:val="ListParagraph"/>
        <w:numPr>
          <w:ilvl w:val="0"/>
          <w:numId w:val="6"/>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Advice and Guidance is a system in Morecambe Bay which allows GPs to seek advice from a hospital specialist on patients where they are unsure of the approach to adopt. In the 11 months to the end of February 2017, there were 1,439 avoided new outpatient referrals, which means people were treated closer to home.</w:t>
      </w:r>
    </w:p>
    <w:p w14:paraId="3B5D5696" w14:textId="77777777" w:rsidR="00201E3E" w:rsidRDefault="00201E3E" w:rsidP="00201E3E">
      <w:pPr>
        <w:pStyle w:val="ListParagraph"/>
        <w:jc w:val="both"/>
        <w:rPr>
          <w:rFonts w:ascii="Arial" w:eastAsia="Times New Roman" w:hAnsi="Arial" w:cs="Arial"/>
          <w:color w:val="000000" w:themeColor="text1"/>
          <w:sz w:val="22"/>
          <w:szCs w:val="22"/>
          <w:shd w:val="clear" w:color="auto" w:fill="FFFFFF"/>
          <w:lang w:eastAsia="en-GB"/>
        </w:rPr>
      </w:pPr>
    </w:p>
    <w:p w14:paraId="06CF8A8B" w14:textId="77777777" w:rsidR="00201E3E" w:rsidRDefault="00201E3E" w:rsidP="00201E3E">
      <w:pPr>
        <w:pStyle w:val="ListParagraph"/>
        <w:numPr>
          <w:ilvl w:val="0"/>
          <w:numId w:val="6"/>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In Ophthalmology a new scheme began in September 2016 where people with minor eye conditions and people requiring follow up appointments were seen by optometrists in the community rather than having to travel to hospital. In the first 18 weeks, 1,639 people were seen.</w:t>
      </w:r>
    </w:p>
    <w:p w14:paraId="6302A600" w14:textId="77777777" w:rsidR="00201E3E" w:rsidRDefault="00201E3E" w:rsidP="00201E3E">
      <w:pPr>
        <w:pStyle w:val="ListParagraph"/>
        <w:rPr>
          <w:rFonts w:ascii="Arial" w:eastAsia="Times New Roman" w:hAnsi="Arial" w:cs="Arial"/>
          <w:color w:val="000000" w:themeColor="text1"/>
          <w:sz w:val="22"/>
          <w:szCs w:val="22"/>
          <w:shd w:val="clear" w:color="auto" w:fill="FFFFFF"/>
          <w:lang w:eastAsia="en-GB"/>
        </w:rPr>
      </w:pPr>
    </w:p>
    <w:p w14:paraId="77A72DFB" w14:textId="77777777" w:rsidR="00201E3E" w:rsidRDefault="00201E3E" w:rsidP="00201E3E">
      <w:pPr>
        <w:pStyle w:val="ListParagraph"/>
        <w:numPr>
          <w:ilvl w:val="0"/>
          <w:numId w:val="6"/>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A new Patient Initiated Follow Up system has been trialled in the rheumatology service, which means that patients who previously were seen at a regular review are discharged – but can access advice and help if they suffer deterioration in their condition when they need it. Almost 300 patients have transferred onto this new system.</w:t>
      </w:r>
    </w:p>
    <w:p w14:paraId="639BEA2C" w14:textId="77777777" w:rsidR="00201E3E" w:rsidRDefault="00201E3E" w:rsidP="00201E3E">
      <w:pPr>
        <w:pStyle w:val="ListParagraph"/>
        <w:rPr>
          <w:rFonts w:ascii="Arial" w:eastAsia="Times New Roman" w:hAnsi="Arial" w:cs="Arial"/>
          <w:color w:val="000000" w:themeColor="text1"/>
          <w:sz w:val="22"/>
          <w:szCs w:val="22"/>
          <w:shd w:val="clear" w:color="auto" w:fill="FFFFFF"/>
          <w:lang w:eastAsia="en-GB"/>
        </w:rPr>
      </w:pPr>
    </w:p>
    <w:p w14:paraId="6F737AB7" w14:textId="77777777" w:rsidR="00201E3E" w:rsidRDefault="00201E3E" w:rsidP="00201E3E">
      <w:pPr>
        <w:pStyle w:val="ListParagraph"/>
        <w:numPr>
          <w:ilvl w:val="0"/>
          <w:numId w:val="6"/>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A series of films has been created and published on common conditions that people visit their GPs with, giving advice so people can care for themselves at home. To date these films have been seen more than 4,000 times.</w:t>
      </w:r>
    </w:p>
    <w:p w14:paraId="3C37AB6D" w14:textId="77777777" w:rsidR="00201E3E" w:rsidRDefault="00201E3E" w:rsidP="00201E3E">
      <w:pPr>
        <w:pStyle w:val="ListParagraph"/>
        <w:rPr>
          <w:rFonts w:ascii="Arial" w:eastAsia="Times New Roman" w:hAnsi="Arial" w:cs="Arial"/>
          <w:color w:val="000000" w:themeColor="text1"/>
          <w:sz w:val="22"/>
          <w:szCs w:val="22"/>
          <w:shd w:val="clear" w:color="auto" w:fill="FFFFFF"/>
          <w:lang w:eastAsia="en-GB"/>
        </w:rPr>
      </w:pPr>
    </w:p>
    <w:p w14:paraId="3EB8527C" w14:textId="77777777" w:rsidR="00201E3E" w:rsidRDefault="00201E3E" w:rsidP="00201E3E">
      <w:pPr>
        <w:pStyle w:val="ListParagraph"/>
        <w:numPr>
          <w:ilvl w:val="0"/>
          <w:numId w:val="6"/>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lastRenderedPageBreak/>
        <w:t>Telehealth links in Millom have helped some people gain expert advice and avoid travelling to Furness General Hospital’s Accident and Emergency Department.</w:t>
      </w:r>
    </w:p>
    <w:p w14:paraId="40412960" w14:textId="77777777" w:rsidR="00201E3E" w:rsidRDefault="00201E3E" w:rsidP="00201E3E">
      <w:pPr>
        <w:pStyle w:val="ListParagraph"/>
        <w:rPr>
          <w:rFonts w:ascii="Arial" w:eastAsia="Times New Roman" w:hAnsi="Arial" w:cs="Arial"/>
          <w:color w:val="000000" w:themeColor="text1"/>
          <w:sz w:val="22"/>
          <w:szCs w:val="22"/>
          <w:shd w:val="clear" w:color="auto" w:fill="FFFFFF"/>
          <w:lang w:eastAsia="en-GB"/>
        </w:rPr>
      </w:pPr>
    </w:p>
    <w:p w14:paraId="1EDD28E9" w14:textId="77777777" w:rsidR="00201E3E" w:rsidRDefault="00201E3E" w:rsidP="00201E3E">
      <w:pPr>
        <w:pStyle w:val="ListParagraph"/>
        <w:numPr>
          <w:ilvl w:val="0"/>
          <w:numId w:val="6"/>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Children across the area are being encouraged to run-a-mile a day in schools – improving their fitness and concentration.</w:t>
      </w:r>
    </w:p>
    <w:p w14:paraId="25772EBD" w14:textId="77777777" w:rsidR="00201E3E" w:rsidRDefault="00201E3E" w:rsidP="00201E3E">
      <w:pPr>
        <w:pStyle w:val="ListParagraph"/>
        <w:rPr>
          <w:rFonts w:ascii="Arial" w:eastAsia="Times New Roman" w:hAnsi="Arial" w:cs="Arial"/>
          <w:color w:val="000000" w:themeColor="text1"/>
          <w:sz w:val="22"/>
          <w:szCs w:val="22"/>
          <w:shd w:val="clear" w:color="auto" w:fill="FFFFFF"/>
          <w:lang w:eastAsia="en-GB"/>
        </w:rPr>
      </w:pPr>
    </w:p>
    <w:p w14:paraId="6848D60F" w14:textId="77777777" w:rsidR="00201E3E" w:rsidRDefault="00201E3E" w:rsidP="00201E3E">
      <w:pPr>
        <w:pStyle w:val="ListParagraph"/>
        <w:numPr>
          <w:ilvl w:val="0"/>
          <w:numId w:val="6"/>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More than 1,000 children in the area have watched the `Big Sick, Little Sick’ play which teaches them to use NHS services appropriately.</w:t>
      </w:r>
    </w:p>
    <w:p w14:paraId="4D48EFA4"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021E3987"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You can find out more about the work of Better Care Together from their website www.bettercaretogether.co.uk, by email at Bettercaretogether@mbht.nhs.uk or by phone on 01524 518638, on Facebook at www.facebook.com/bettercaretogether or on twitter: @</w:t>
      </w:r>
      <w:proofErr w:type="spellStart"/>
      <w:r>
        <w:rPr>
          <w:rFonts w:ascii="Arial" w:eastAsia="Times New Roman" w:hAnsi="Arial" w:cs="Arial"/>
          <w:color w:val="000000" w:themeColor="text1"/>
          <w:sz w:val="22"/>
          <w:szCs w:val="22"/>
          <w:shd w:val="clear" w:color="auto" w:fill="FFFFFF"/>
          <w:lang w:eastAsia="en-GB"/>
        </w:rPr>
        <w:t>BCTMorecambeBay</w:t>
      </w:r>
      <w:proofErr w:type="spellEnd"/>
      <w:r>
        <w:rPr>
          <w:rFonts w:ascii="Arial" w:eastAsia="Times New Roman" w:hAnsi="Arial" w:cs="Arial"/>
          <w:color w:val="000000" w:themeColor="text1"/>
          <w:sz w:val="22"/>
          <w:szCs w:val="22"/>
          <w:shd w:val="clear" w:color="auto" w:fill="FFFFFF"/>
          <w:lang w:eastAsia="en-GB"/>
        </w:rPr>
        <w:t>.</w:t>
      </w:r>
    </w:p>
    <w:p w14:paraId="5C91A671"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5AAB11F2" w14:textId="699D6D92" w:rsidR="00201E3E" w:rsidRDefault="00201E3E" w:rsidP="00201E3E">
      <w:pPr>
        <w:jc w:val="both"/>
        <w:rPr>
          <w:rFonts w:ascii="Arial" w:eastAsia="Times New Roman" w:hAnsi="Arial" w:cs="Arial"/>
          <w:b/>
          <w:color w:val="000000" w:themeColor="text1"/>
          <w:sz w:val="22"/>
          <w:szCs w:val="22"/>
          <w:shd w:val="clear" w:color="auto" w:fill="FFFFFF"/>
          <w:lang w:eastAsia="en-GB"/>
        </w:rPr>
      </w:pPr>
      <w:r>
        <w:rPr>
          <w:rFonts w:ascii="Arial" w:eastAsia="Times New Roman" w:hAnsi="Arial" w:cs="Arial"/>
          <w:b/>
          <w:color w:val="000000" w:themeColor="text1"/>
          <w:sz w:val="22"/>
          <w:szCs w:val="22"/>
          <w:shd w:val="clear" w:color="auto" w:fill="FFFFFF"/>
          <w:lang w:eastAsia="en-GB"/>
        </w:rPr>
        <w:t>Blackpool and the Fylde Coast Local Delivery Partnership</w:t>
      </w:r>
    </w:p>
    <w:p w14:paraId="6FDC5A09" w14:textId="77777777" w:rsidR="00201E3E" w:rsidRDefault="00201E3E" w:rsidP="00201E3E">
      <w:pPr>
        <w:jc w:val="both"/>
        <w:rPr>
          <w:rFonts w:ascii="Arial" w:eastAsia="Times New Roman" w:hAnsi="Arial" w:cs="Arial"/>
          <w:b/>
          <w:color w:val="000000" w:themeColor="text1"/>
          <w:sz w:val="22"/>
          <w:szCs w:val="22"/>
          <w:shd w:val="clear" w:color="auto" w:fill="FFFFFF"/>
          <w:lang w:eastAsia="en-GB"/>
        </w:rPr>
      </w:pPr>
    </w:p>
    <w:p w14:paraId="73770566"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Over the last year, the programme has been engaging with residents, clinicians, staff and other stakeholders in a variety of ways to develop local plans.</w:t>
      </w:r>
    </w:p>
    <w:p w14:paraId="38171D1B"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69C462CF"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Led by the Fylde coast’s NHS and local authority partners, this five-year plan seeks to transform health and healthcare for local residents. Specific work programmes include integrated community care, urgent and emergency care, and planned care.</w:t>
      </w:r>
    </w:p>
    <w:p w14:paraId="2E0F7C69"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2324A07D"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In addition to this, over the coming months, health and care organisations on the Fylde coast will be progressing plans to introduce ‘accountable care’ locally.  The Fylde coast is one of eight ‘accountable care system’ forerunners, as announced by NHS England’s chief executive Simon Stevens earlier this month, to progress new ways of working in order to benefit patients, staff and organisations. The learning will be spread to other parts of Lancashire and South Cumbria.</w:t>
      </w:r>
    </w:p>
    <w:p w14:paraId="385096C4"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2B1262DA" w14:textId="32C5DCAE" w:rsidR="00201E3E" w:rsidRDefault="00201E3E" w:rsidP="00201E3E">
      <w:pPr>
        <w:jc w:val="both"/>
        <w:rPr>
          <w:rFonts w:ascii="Arial" w:eastAsia="Times New Roman" w:hAnsi="Arial" w:cs="Arial"/>
          <w:b/>
          <w:color w:val="000000" w:themeColor="text1"/>
          <w:sz w:val="21"/>
          <w:szCs w:val="21"/>
          <w:shd w:val="clear" w:color="auto" w:fill="FFFFFF"/>
          <w:lang w:eastAsia="en-GB"/>
        </w:rPr>
      </w:pPr>
      <w:r>
        <w:rPr>
          <w:rFonts w:ascii="Arial" w:eastAsia="Times New Roman" w:hAnsi="Arial" w:cs="Arial"/>
          <w:b/>
          <w:color w:val="000000" w:themeColor="text1"/>
          <w:sz w:val="21"/>
          <w:szCs w:val="21"/>
          <w:shd w:val="clear" w:color="auto" w:fill="FFFFFF"/>
          <w:lang w:eastAsia="en-GB"/>
        </w:rPr>
        <w:t>Central Lancashire, the Our Health Our Care programme</w:t>
      </w:r>
    </w:p>
    <w:p w14:paraId="7B670AA7" w14:textId="77777777" w:rsidR="00201E3E" w:rsidRDefault="00201E3E" w:rsidP="00201E3E">
      <w:pPr>
        <w:jc w:val="both"/>
        <w:rPr>
          <w:rFonts w:ascii="Arial" w:eastAsia="Times New Roman" w:hAnsi="Arial" w:cs="Arial"/>
          <w:b/>
          <w:color w:val="000000" w:themeColor="text1"/>
          <w:sz w:val="21"/>
          <w:szCs w:val="21"/>
          <w:shd w:val="clear" w:color="auto" w:fill="FFFFFF"/>
          <w:lang w:eastAsia="en-GB"/>
        </w:rPr>
      </w:pPr>
    </w:p>
    <w:p w14:paraId="3B10911E"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t xml:space="preserve">Our Health Our Care brings together health and social care organisations working in Chorley, South </w:t>
      </w:r>
      <w:proofErr w:type="spellStart"/>
      <w:r>
        <w:rPr>
          <w:rFonts w:ascii="Arial" w:eastAsia="Times New Roman" w:hAnsi="Arial" w:cs="Arial"/>
          <w:color w:val="000000" w:themeColor="text1"/>
          <w:sz w:val="21"/>
          <w:szCs w:val="21"/>
          <w:shd w:val="clear" w:color="auto" w:fill="FFFFFF"/>
          <w:lang w:eastAsia="en-GB"/>
        </w:rPr>
        <w:t>Ribble</w:t>
      </w:r>
      <w:proofErr w:type="spellEnd"/>
      <w:r>
        <w:rPr>
          <w:rFonts w:ascii="Arial" w:eastAsia="Times New Roman" w:hAnsi="Arial" w:cs="Arial"/>
          <w:color w:val="000000" w:themeColor="text1"/>
          <w:sz w:val="21"/>
          <w:szCs w:val="21"/>
          <w:shd w:val="clear" w:color="auto" w:fill="FFFFFF"/>
          <w:lang w:eastAsia="en-GB"/>
        </w:rPr>
        <w:t xml:space="preserve"> and Greater Preston to improve the care that local people receive. The programme is a partnership between NHS Chorley and South </w:t>
      </w:r>
      <w:proofErr w:type="spellStart"/>
      <w:r>
        <w:rPr>
          <w:rFonts w:ascii="Arial" w:eastAsia="Times New Roman" w:hAnsi="Arial" w:cs="Arial"/>
          <w:color w:val="000000" w:themeColor="text1"/>
          <w:sz w:val="21"/>
          <w:szCs w:val="21"/>
          <w:shd w:val="clear" w:color="auto" w:fill="FFFFFF"/>
          <w:lang w:eastAsia="en-GB"/>
        </w:rPr>
        <w:t>Ribble</w:t>
      </w:r>
      <w:proofErr w:type="spellEnd"/>
      <w:r>
        <w:rPr>
          <w:rFonts w:ascii="Arial" w:eastAsia="Times New Roman" w:hAnsi="Arial" w:cs="Arial"/>
          <w:color w:val="000000" w:themeColor="text1"/>
          <w:sz w:val="21"/>
          <w:szCs w:val="21"/>
          <w:shd w:val="clear" w:color="auto" w:fill="FFFFFF"/>
          <w:lang w:eastAsia="en-GB"/>
        </w:rPr>
        <w:t xml:space="preserve"> CCG, NHS Greater Preston CCG, Lancashire Teaching Hospitals NHS Foundation Trust, Lancashire Care NHS Foundation Trust, local councils, NHS England and specialist commissioners. Jan Ledward, Chief Officer of the two CCGs, is the Senior Responsible Officer for the programme. </w:t>
      </w:r>
    </w:p>
    <w:p w14:paraId="059C0DAF"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4EC5A79F"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t>The Our Health Our Care programme provides the process through which we will develop new models of care that are clinically and financially sustainable for the future and work will towards a more integrated health and care system for the population of central Lancashire.</w:t>
      </w:r>
    </w:p>
    <w:p w14:paraId="0FBC6FAF"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4B1535C9"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t>Discussions have been taking place with local health and social care staff across organisational boundaries, as well as with members of the public and other stakeholders to develop ideas. There have been a number of successes that have been identified, including the following:</w:t>
      </w:r>
    </w:p>
    <w:p w14:paraId="07BD361E"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00D1C510"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lastRenderedPageBreak/>
        <w:t>•</w:t>
      </w:r>
      <w:r>
        <w:rPr>
          <w:rFonts w:ascii="Arial" w:eastAsia="Times New Roman" w:hAnsi="Arial" w:cs="Arial"/>
          <w:color w:val="000000" w:themeColor="text1"/>
          <w:sz w:val="21"/>
          <w:szCs w:val="21"/>
          <w:shd w:val="clear" w:color="auto" w:fill="FFFFFF"/>
          <w:lang w:eastAsia="en-GB"/>
        </w:rPr>
        <w:tab/>
        <w:t>A new process regarding urgent surgical assessments has been successfully trialled, which means that primary and secondary care are communicating more effectively, reducing delays and improving patient experience as patients are getting advice and guidance more quickly.</w:t>
      </w:r>
    </w:p>
    <w:p w14:paraId="0A81B814"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2D7F92C3"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t>•</w:t>
      </w:r>
      <w:r>
        <w:rPr>
          <w:rFonts w:ascii="Arial" w:eastAsia="Times New Roman" w:hAnsi="Arial" w:cs="Arial"/>
          <w:color w:val="000000" w:themeColor="text1"/>
          <w:sz w:val="21"/>
          <w:szCs w:val="21"/>
          <w:shd w:val="clear" w:color="auto" w:fill="FFFFFF"/>
          <w:lang w:eastAsia="en-GB"/>
        </w:rPr>
        <w:tab/>
        <w:t xml:space="preserve">A pilot is underway within diabetes services, where people are being cared for more closely to their homes in a GP setting through regular follow up, rather than having to travel to hospital. The pilot has been so successful it will be more widely adopted across the central Lancashire area. </w:t>
      </w:r>
    </w:p>
    <w:p w14:paraId="122E0A5D"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0B504082"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t>•</w:t>
      </w:r>
      <w:r>
        <w:rPr>
          <w:rFonts w:ascii="Arial" w:eastAsia="Times New Roman" w:hAnsi="Arial" w:cs="Arial"/>
          <w:color w:val="000000" w:themeColor="text1"/>
          <w:sz w:val="21"/>
          <w:szCs w:val="21"/>
          <w:shd w:val="clear" w:color="auto" w:fill="FFFFFF"/>
          <w:lang w:eastAsia="en-GB"/>
        </w:rPr>
        <w:tab/>
        <w:t>A virtual orthopaedic fracture clinic began in February 2017 and has streamlined patient pathways to avoid delays in care. It has seen excellent patient feedback, improved discharge rates and the right consultant caring for people at the right time.</w:t>
      </w:r>
    </w:p>
    <w:p w14:paraId="6DA60908"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15B56378"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t>You can find out more about the work of Our Health Our Care from their website https://www.ourhealthourcarecl.nhs.uk, by email at ohoc.enquiries@nhs.net or by phone on 01772 214323. You can also follow on Facebook at www.facebook.com/OurHealthOurCareCL/ or on twitter: @_OHOC.</w:t>
      </w:r>
    </w:p>
    <w:p w14:paraId="6AB5AF82"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06B4B89F" w14:textId="571B01EA" w:rsidR="00201E3E" w:rsidRDefault="00201E3E" w:rsidP="00201E3E">
      <w:pPr>
        <w:jc w:val="both"/>
        <w:rPr>
          <w:rFonts w:ascii="Arial" w:eastAsia="Times New Roman" w:hAnsi="Arial" w:cs="Arial"/>
          <w:color w:val="000000" w:themeColor="text1"/>
          <w:sz w:val="21"/>
          <w:szCs w:val="21"/>
          <w:shd w:val="clear" w:color="auto" w:fill="FFFFFF"/>
          <w:lang w:eastAsia="en-GB"/>
        </w:rPr>
      </w:pPr>
      <w:r>
        <w:rPr>
          <w:rFonts w:ascii="Arial" w:eastAsia="Times New Roman" w:hAnsi="Arial" w:cs="Arial"/>
          <w:color w:val="000000" w:themeColor="text1"/>
          <w:sz w:val="21"/>
          <w:szCs w:val="21"/>
          <w:shd w:val="clear" w:color="auto" w:fill="FFFFFF"/>
          <w:lang w:eastAsia="en-GB"/>
        </w:rPr>
        <w:t>We’ll be working closely with Healthier Lancashire and South Cumbria to capture your perspective on the work being undertaken to redesign health and care services for your constituents, and to discuss how we can involve you in the process.</w:t>
      </w:r>
    </w:p>
    <w:p w14:paraId="4225593B" w14:textId="77777777" w:rsidR="00201E3E" w:rsidRDefault="00201E3E" w:rsidP="00201E3E">
      <w:pPr>
        <w:jc w:val="both"/>
        <w:rPr>
          <w:rFonts w:ascii="Arial" w:eastAsia="Times New Roman" w:hAnsi="Arial" w:cs="Arial"/>
          <w:color w:val="000000" w:themeColor="text1"/>
          <w:sz w:val="21"/>
          <w:szCs w:val="21"/>
          <w:shd w:val="clear" w:color="auto" w:fill="FFFFFF"/>
          <w:lang w:eastAsia="en-GB"/>
        </w:rPr>
      </w:pPr>
    </w:p>
    <w:p w14:paraId="445ED7C4" w14:textId="542C5923" w:rsidR="00201E3E" w:rsidRDefault="00201E3E" w:rsidP="00201E3E">
      <w:pPr>
        <w:jc w:val="both"/>
        <w:rPr>
          <w:rFonts w:ascii="Arial" w:eastAsia="Times New Roman" w:hAnsi="Arial" w:cs="Arial"/>
          <w:b/>
          <w:color w:val="000000" w:themeColor="text1"/>
          <w:sz w:val="22"/>
          <w:szCs w:val="22"/>
          <w:shd w:val="clear" w:color="auto" w:fill="FFFFFF"/>
          <w:lang w:eastAsia="en-GB"/>
        </w:rPr>
      </w:pPr>
      <w:r>
        <w:rPr>
          <w:rFonts w:ascii="Arial" w:eastAsia="Times New Roman" w:hAnsi="Arial" w:cs="Arial"/>
          <w:b/>
          <w:color w:val="000000" w:themeColor="text1"/>
          <w:sz w:val="22"/>
          <w:szCs w:val="22"/>
          <w:shd w:val="clear" w:color="auto" w:fill="FFFFFF"/>
          <w:lang w:eastAsia="en-GB"/>
        </w:rPr>
        <w:t>West Lancashire</w:t>
      </w:r>
    </w:p>
    <w:p w14:paraId="05884463" w14:textId="77777777" w:rsidR="00201E3E" w:rsidRDefault="00201E3E" w:rsidP="00201E3E">
      <w:pPr>
        <w:jc w:val="both"/>
        <w:rPr>
          <w:rFonts w:ascii="Arial" w:eastAsia="Times New Roman" w:hAnsi="Arial" w:cs="Arial"/>
          <w:b/>
          <w:color w:val="000000" w:themeColor="text1"/>
          <w:sz w:val="22"/>
          <w:szCs w:val="22"/>
          <w:shd w:val="clear" w:color="auto" w:fill="FFFFFF"/>
          <w:lang w:eastAsia="en-GB"/>
        </w:rPr>
      </w:pPr>
    </w:p>
    <w:p w14:paraId="57B436B2" w14:textId="77777777" w:rsidR="00201E3E" w:rsidRPr="00201E3E" w:rsidRDefault="00201E3E" w:rsidP="00201E3E">
      <w:pPr>
        <w:jc w:val="both"/>
        <w:rPr>
          <w:rFonts w:ascii="Arial" w:eastAsia="Times New Roman" w:hAnsi="Arial" w:cs="Arial"/>
          <w:color w:val="000000" w:themeColor="text1"/>
          <w:sz w:val="22"/>
          <w:szCs w:val="22"/>
          <w:shd w:val="clear" w:color="auto" w:fill="FFFFFF"/>
          <w:lang w:eastAsia="en-GB"/>
        </w:rPr>
      </w:pPr>
      <w:r w:rsidRPr="00201E3E">
        <w:rPr>
          <w:rFonts w:ascii="Arial" w:eastAsia="Times New Roman" w:hAnsi="Arial" w:cs="Arial"/>
          <w:color w:val="000000" w:themeColor="text1"/>
          <w:sz w:val="22"/>
          <w:szCs w:val="22"/>
          <w:shd w:val="clear" w:color="auto" w:fill="FFFFFF"/>
          <w:lang w:eastAsia="en-GB"/>
        </w:rPr>
        <w:t>As you will know, a number of areas are currently being developed:</w:t>
      </w:r>
    </w:p>
    <w:p w14:paraId="37A3355D" w14:textId="77777777" w:rsidR="00201E3E" w:rsidRDefault="00201E3E" w:rsidP="00201E3E">
      <w:pPr>
        <w:jc w:val="both"/>
        <w:rPr>
          <w:rFonts w:ascii="Arial" w:eastAsia="Times New Roman" w:hAnsi="Arial" w:cs="Arial"/>
          <w:b/>
          <w:color w:val="000000" w:themeColor="text1"/>
          <w:sz w:val="22"/>
          <w:szCs w:val="22"/>
          <w:shd w:val="clear" w:color="auto" w:fill="FFFFFF"/>
          <w:lang w:eastAsia="en-GB"/>
        </w:rPr>
      </w:pPr>
    </w:p>
    <w:p w14:paraId="0B42FD71" w14:textId="77777777" w:rsidR="00201E3E" w:rsidRDefault="00201E3E" w:rsidP="00201E3E">
      <w:pPr>
        <w:pStyle w:val="ListParagraph"/>
        <w:numPr>
          <w:ilvl w:val="0"/>
          <w:numId w:val="7"/>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Out of hospital strategy is well underway with the CCG’s vision for joined up care, Building for the Future.  The recent transfer of adult community health services and urgent care services to Virgin Care is part of this vision and is integral to the move towards full integration and new models of care</w:t>
      </w:r>
    </w:p>
    <w:p w14:paraId="2401848F" w14:textId="77777777" w:rsidR="00201E3E" w:rsidRDefault="00201E3E" w:rsidP="00201E3E">
      <w:pPr>
        <w:pStyle w:val="ListParagraph"/>
        <w:numPr>
          <w:ilvl w:val="0"/>
          <w:numId w:val="7"/>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Well </w:t>
      </w:r>
      <w:proofErr w:type="spellStart"/>
      <w:r>
        <w:rPr>
          <w:rFonts w:ascii="Arial" w:eastAsia="Times New Roman" w:hAnsi="Arial" w:cs="Arial"/>
          <w:color w:val="000000" w:themeColor="text1"/>
          <w:sz w:val="22"/>
          <w:szCs w:val="22"/>
          <w:shd w:val="clear" w:color="auto" w:fill="FFFFFF"/>
          <w:lang w:eastAsia="en-GB"/>
        </w:rPr>
        <w:t>Skelmeradale</w:t>
      </w:r>
      <w:proofErr w:type="spellEnd"/>
      <w:r>
        <w:rPr>
          <w:rFonts w:ascii="Arial" w:eastAsia="Times New Roman" w:hAnsi="Arial" w:cs="Arial"/>
          <w:color w:val="000000" w:themeColor="text1"/>
          <w:sz w:val="22"/>
          <w:szCs w:val="22"/>
          <w:shd w:val="clear" w:color="auto" w:fill="FFFFFF"/>
          <w:lang w:eastAsia="en-GB"/>
        </w:rPr>
        <w:t xml:space="preserve"> programme continues to build momentum helping to encourage a happy healthier community, while minimising existing health inequalities</w:t>
      </w:r>
    </w:p>
    <w:p w14:paraId="694737BD" w14:textId="77777777" w:rsidR="00201E3E" w:rsidRDefault="00201E3E" w:rsidP="00201E3E">
      <w:pPr>
        <w:pStyle w:val="ListParagraph"/>
        <w:numPr>
          <w:ilvl w:val="0"/>
          <w:numId w:val="7"/>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Musculoskeletal service improvements remains an area of focus and one of West Lancashire CCG’s Right Care priorities</w:t>
      </w:r>
    </w:p>
    <w:p w14:paraId="6C324D09" w14:textId="77777777" w:rsidR="00201E3E" w:rsidRDefault="00201E3E" w:rsidP="00201E3E">
      <w:pPr>
        <w:pStyle w:val="ListParagraph"/>
        <w:numPr>
          <w:ilvl w:val="0"/>
          <w:numId w:val="7"/>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Tackling medicine waste through a Being A Hoarder is Out of Order campaign, which highlights the change in repeat prescriptions which as of November 2016 are now ordered by patients and carers</w:t>
      </w:r>
    </w:p>
    <w:p w14:paraId="60C24A61" w14:textId="77777777" w:rsidR="00201E3E" w:rsidRDefault="00201E3E" w:rsidP="00201E3E">
      <w:pPr>
        <w:pStyle w:val="ListParagraph"/>
        <w:numPr>
          <w:ilvl w:val="0"/>
          <w:numId w:val="7"/>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Primary care transformation, which has been further supported by a recent move to level three co-commissioning</w:t>
      </w:r>
    </w:p>
    <w:p w14:paraId="18AC4BAC" w14:textId="77777777" w:rsidR="00201E3E" w:rsidRDefault="00201E3E" w:rsidP="00201E3E">
      <w:pPr>
        <w:pStyle w:val="ListParagraph"/>
        <w:numPr>
          <w:ilvl w:val="0"/>
          <w:numId w:val="7"/>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Sustainability of Southport &amp; Ormskirk Hospital NHS Trust </w:t>
      </w:r>
    </w:p>
    <w:p w14:paraId="24DFD68F" w14:textId="77777777" w:rsidR="00201E3E" w:rsidRDefault="00201E3E" w:rsidP="00201E3E">
      <w:pPr>
        <w:pStyle w:val="ListParagraph"/>
        <w:numPr>
          <w:ilvl w:val="0"/>
          <w:numId w:val="7"/>
        </w:numPr>
        <w:jc w:val="both"/>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Mental health, allowing the CCG to ensure the needs of local patients are being met</w:t>
      </w:r>
    </w:p>
    <w:p w14:paraId="2DDD0380" w14:textId="77777777" w:rsidR="00201E3E" w:rsidRDefault="00201E3E" w:rsidP="00201E3E">
      <w:pPr>
        <w:jc w:val="both"/>
        <w:rPr>
          <w:rFonts w:ascii="Arial" w:eastAsia="Times New Roman" w:hAnsi="Arial" w:cs="Arial"/>
          <w:color w:val="000000" w:themeColor="text1"/>
          <w:sz w:val="22"/>
          <w:szCs w:val="22"/>
          <w:shd w:val="clear" w:color="auto" w:fill="FFFFFF"/>
          <w:lang w:eastAsia="en-GB"/>
        </w:rPr>
      </w:pPr>
    </w:p>
    <w:p w14:paraId="34F909F8" w14:textId="39F6F690" w:rsidR="00F35C09" w:rsidRPr="004D6141" w:rsidRDefault="00F35C09" w:rsidP="00F35C09">
      <w:pPr>
        <w:jc w:val="both"/>
        <w:rPr>
          <w:rFonts w:ascii="Arial" w:eastAsia="Times New Roman" w:hAnsi="Arial" w:cs="Arial"/>
          <w:b/>
          <w:color w:val="000000" w:themeColor="text1"/>
          <w:sz w:val="22"/>
          <w:szCs w:val="22"/>
          <w:shd w:val="clear" w:color="auto" w:fill="FFFFFF"/>
          <w:lang w:eastAsia="en-GB"/>
        </w:rPr>
      </w:pPr>
      <w:r w:rsidRPr="004D6141">
        <w:rPr>
          <w:rFonts w:ascii="Arial" w:eastAsia="Times New Roman" w:hAnsi="Arial" w:cs="Arial"/>
          <w:b/>
          <w:color w:val="000000" w:themeColor="text1"/>
          <w:sz w:val="22"/>
          <w:szCs w:val="22"/>
          <w:shd w:val="clear" w:color="auto" w:fill="FFFFFF"/>
          <w:lang w:eastAsia="en-GB"/>
        </w:rPr>
        <w:t xml:space="preserve">Together </w:t>
      </w:r>
      <w:proofErr w:type="gramStart"/>
      <w:r w:rsidRPr="004D6141">
        <w:rPr>
          <w:rFonts w:ascii="Arial" w:eastAsia="Times New Roman" w:hAnsi="Arial" w:cs="Arial"/>
          <w:b/>
          <w:color w:val="000000" w:themeColor="text1"/>
          <w:sz w:val="22"/>
          <w:szCs w:val="22"/>
          <w:shd w:val="clear" w:color="auto" w:fill="FFFFFF"/>
          <w:lang w:eastAsia="en-GB"/>
        </w:rPr>
        <w:t>A</w:t>
      </w:r>
      <w:proofErr w:type="gramEnd"/>
      <w:r w:rsidRPr="004D6141">
        <w:rPr>
          <w:rFonts w:ascii="Arial" w:eastAsia="Times New Roman" w:hAnsi="Arial" w:cs="Arial"/>
          <w:b/>
          <w:color w:val="000000" w:themeColor="text1"/>
          <w:sz w:val="22"/>
          <w:szCs w:val="22"/>
          <w:shd w:val="clear" w:color="auto" w:fill="FFFFFF"/>
          <w:lang w:eastAsia="en-GB"/>
        </w:rPr>
        <w:t xml:space="preserve"> Healthier Future p</w:t>
      </w:r>
      <w:r>
        <w:rPr>
          <w:rFonts w:ascii="Arial" w:eastAsia="Times New Roman" w:hAnsi="Arial" w:cs="Arial"/>
          <w:b/>
          <w:color w:val="000000" w:themeColor="text1"/>
          <w:sz w:val="22"/>
          <w:szCs w:val="22"/>
          <w:shd w:val="clear" w:color="auto" w:fill="FFFFFF"/>
          <w:lang w:eastAsia="en-GB"/>
        </w:rPr>
        <w:t>rogramme in Pennine Lancashire</w:t>
      </w:r>
    </w:p>
    <w:p w14:paraId="51002E2F" w14:textId="77777777" w:rsidR="00F35C09" w:rsidRPr="004D6141" w:rsidRDefault="00F35C09" w:rsidP="00F35C09">
      <w:pPr>
        <w:jc w:val="both"/>
        <w:rPr>
          <w:rFonts w:ascii="Arial" w:eastAsia="Times New Roman" w:hAnsi="Arial" w:cs="Arial"/>
          <w:b/>
          <w:color w:val="000000" w:themeColor="text1"/>
          <w:sz w:val="22"/>
          <w:szCs w:val="22"/>
          <w:shd w:val="clear" w:color="auto" w:fill="FFFFFF"/>
          <w:lang w:eastAsia="en-GB"/>
        </w:rPr>
      </w:pPr>
    </w:p>
    <w:p w14:paraId="0EF898AB" w14:textId="77777777" w:rsidR="00F35C09" w:rsidRPr="004D6141" w:rsidRDefault="00F35C09" w:rsidP="00F35C09">
      <w:pPr>
        <w:jc w:val="both"/>
        <w:rPr>
          <w:rFonts w:ascii="Arial" w:eastAsia="Times New Roman" w:hAnsi="Arial" w:cs="Arial"/>
          <w:color w:val="000000" w:themeColor="text1"/>
          <w:sz w:val="22"/>
          <w:szCs w:val="22"/>
          <w:shd w:val="clear" w:color="auto" w:fill="FFFFFF"/>
          <w:lang w:eastAsia="en-GB"/>
        </w:rPr>
      </w:pPr>
      <w:r w:rsidRPr="004D6141">
        <w:rPr>
          <w:rFonts w:ascii="Arial" w:eastAsia="Times New Roman" w:hAnsi="Arial" w:cs="Arial"/>
          <w:color w:val="000000" w:themeColor="text1"/>
          <w:sz w:val="22"/>
          <w:szCs w:val="22"/>
          <w:shd w:val="clear" w:color="auto" w:fill="FFFFFF"/>
          <w:lang w:eastAsia="en-GB"/>
        </w:rPr>
        <w:t xml:space="preserve">Over the last year, the programme Together </w:t>
      </w:r>
      <w:proofErr w:type="gramStart"/>
      <w:r w:rsidRPr="004D6141">
        <w:rPr>
          <w:rFonts w:ascii="Arial" w:eastAsia="Times New Roman" w:hAnsi="Arial" w:cs="Arial"/>
          <w:color w:val="000000" w:themeColor="text1"/>
          <w:sz w:val="22"/>
          <w:szCs w:val="22"/>
          <w:shd w:val="clear" w:color="auto" w:fill="FFFFFF"/>
          <w:lang w:eastAsia="en-GB"/>
        </w:rPr>
        <w:t>A</w:t>
      </w:r>
      <w:proofErr w:type="gramEnd"/>
      <w:r w:rsidRPr="004D6141">
        <w:rPr>
          <w:rFonts w:ascii="Arial" w:eastAsia="Times New Roman" w:hAnsi="Arial" w:cs="Arial"/>
          <w:color w:val="000000" w:themeColor="text1"/>
          <w:sz w:val="22"/>
          <w:szCs w:val="22"/>
          <w:shd w:val="clear" w:color="auto" w:fill="FFFFFF"/>
          <w:lang w:eastAsia="en-GB"/>
        </w:rPr>
        <w:t xml:space="preserve"> Healthier Future has been engaging with residents, clinicians, staff and other stakeholders in a variety of ways to develop local plans.</w:t>
      </w:r>
    </w:p>
    <w:p w14:paraId="7205988F" w14:textId="77777777" w:rsidR="00F35C09" w:rsidRPr="004D6141" w:rsidRDefault="00F35C09" w:rsidP="00F35C09">
      <w:pPr>
        <w:jc w:val="both"/>
        <w:rPr>
          <w:rFonts w:ascii="Arial" w:eastAsia="Times New Roman" w:hAnsi="Arial" w:cs="Arial"/>
          <w:color w:val="000000" w:themeColor="text1"/>
          <w:sz w:val="22"/>
          <w:szCs w:val="22"/>
          <w:shd w:val="clear" w:color="auto" w:fill="FFFFFF"/>
          <w:lang w:eastAsia="en-GB"/>
        </w:rPr>
      </w:pPr>
    </w:p>
    <w:p w14:paraId="5BBA87E1" w14:textId="77777777" w:rsidR="00F35C09" w:rsidRPr="004D6141" w:rsidRDefault="00F35C09" w:rsidP="00F35C09">
      <w:pPr>
        <w:jc w:val="both"/>
        <w:rPr>
          <w:rFonts w:ascii="Arial" w:eastAsia="Times New Roman" w:hAnsi="Arial" w:cs="Arial"/>
          <w:color w:val="000000" w:themeColor="text1"/>
          <w:sz w:val="22"/>
          <w:szCs w:val="22"/>
          <w:shd w:val="clear" w:color="auto" w:fill="FFFFFF"/>
          <w:lang w:eastAsia="en-GB"/>
        </w:rPr>
      </w:pPr>
      <w:r w:rsidRPr="004D6141">
        <w:rPr>
          <w:rFonts w:ascii="Arial" w:eastAsia="Times New Roman" w:hAnsi="Arial" w:cs="Arial"/>
          <w:color w:val="000000" w:themeColor="text1"/>
          <w:sz w:val="22"/>
          <w:szCs w:val="22"/>
          <w:shd w:val="clear" w:color="auto" w:fill="FFFFFF"/>
          <w:lang w:eastAsia="en-GB"/>
        </w:rPr>
        <w:t xml:space="preserve">The team have started upon a series of summer public engagement events to get vital feedback from people on our proposals and advise them of the next steps. The </w:t>
      </w:r>
      <w:r w:rsidRPr="004D6141">
        <w:rPr>
          <w:rFonts w:ascii="Arial" w:eastAsia="Times New Roman" w:hAnsi="Arial" w:cs="Arial"/>
          <w:color w:val="000000" w:themeColor="text1"/>
          <w:sz w:val="22"/>
          <w:szCs w:val="22"/>
          <w:shd w:val="clear" w:color="auto" w:fill="FFFFFF"/>
          <w:lang w:eastAsia="en-GB"/>
        </w:rPr>
        <w:lastRenderedPageBreak/>
        <w:t xml:space="preserve">dates of all the programme’s events can be found on the programme’s website (www.togetherahealthierfuture.org.uk). </w:t>
      </w:r>
    </w:p>
    <w:p w14:paraId="1DFBAC2A" w14:textId="77777777" w:rsidR="00F35C09" w:rsidRPr="004D6141" w:rsidRDefault="00F35C09" w:rsidP="00F35C09">
      <w:pPr>
        <w:jc w:val="both"/>
        <w:rPr>
          <w:rFonts w:ascii="Arial" w:eastAsia="Times New Roman" w:hAnsi="Arial" w:cs="Arial"/>
          <w:color w:val="000000" w:themeColor="text1"/>
          <w:sz w:val="22"/>
          <w:szCs w:val="22"/>
          <w:shd w:val="clear" w:color="auto" w:fill="FFFFFF"/>
          <w:lang w:eastAsia="en-GB"/>
        </w:rPr>
      </w:pPr>
    </w:p>
    <w:p w14:paraId="6F377865" w14:textId="525DB2FA" w:rsidR="004D6141" w:rsidRDefault="00F35C09" w:rsidP="004D6141">
      <w:pPr>
        <w:jc w:val="both"/>
        <w:rPr>
          <w:rFonts w:ascii="Arial" w:eastAsia="Times New Roman" w:hAnsi="Arial" w:cs="Arial"/>
          <w:color w:val="000000" w:themeColor="text1"/>
          <w:sz w:val="22"/>
          <w:szCs w:val="22"/>
          <w:shd w:val="clear" w:color="auto" w:fill="FFFFFF"/>
          <w:lang w:eastAsia="en-GB"/>
        </w:rPr>
      </w:pPr>
      <w:r w:rsidRPr="004D6141">
        <w:rPr>
          <w:rFonts w:ascii="Arial" w:eastAsia="Times New Roman" w:hAnsi="Arial" w:cs="Arial"/>
          <w:color w:val="000000" w:themeColor="text1"/>
          <w:sz w:val="22"/>
          <w:szCs w:val="22"/>
          <w:shd w:val="clear" w:color="auto" w:fill="FFFFFF"/>
          <w:lang w:eastAsia="en-GB"/>
        </w:rPr>
        <w:t>The programme also has a Twitter feed @</w:t>
      </w:r>
      <w:proofErr w:type="spellStart"/>
      <w:r w:rsidRPr="004D6141">
        <w:rPr>
          <w:rFonts w:ascii="Arial" w:eastAsia="Times New Roman" w:hAnsi="Arial" w:cs="Arial"/>
          <w:color w:val="000000" w:themeColor="text1"/>
          <w:sz w:val="22"/>
          <w:szCs w:val="22"/>
          <w:shd w:val="clear" w:color="auto" w:fill="FFFFFF"/>
          <w:lang w:eastAsia="en-GB"/>
        </w:rPr>
        <w:t>ahealthyfuture</w:t>
      </w:r>
      <w:proofErr w:type="spellEnd"/>
      <w:r w:rsidRPr="004D6141">
        <w:rPr>
          <w:rFonts w:ascii="Arial" w:eastAsia="Times New Roman" w:hAnsi="Arial" w:cs="Arial"/>
          <w:color w:val="000000" w:themeColor="text1"/>
          <w:sz w:val="22"/>
          <w:szCs w:val="22"/>
          <w:shd w:val="clear" w:color="auto" w:fill="FFFFFF"/>
          <w:lang w:eastAsia="en-GB"/>
        </w:rPr>
        <w:t>_ and a Facebook page.</w:t>
      </w:r>
    </w:p>
    <w:p w14:paraId="731FBF2D" w14:textId="77777777" w:rsidR="00F35C09" w:rsidRDefault="00F35C09" w:rsidP="004D6141">
      <w:pPr>
        <w:jc w:val="both"/>
        <w:rPr>
          <w:rFonts w:ascii="Arial" w:eastAsia="Times New Roman" w:hAnsi="Arial" w:cs="Arial"/>
          <w:color w:val="000000" w:themeColor="text1"/>
          <w:sz w:val="22"/>
          <w:szCs w:val="22"/>
          <w:shd w:val="clear" w:color="auto" w:fill="FFFFFF"/>
          <w:lang w:eastAsia="en-GB"/>
        </w:rPr>
      </w:pPr>
    </w:p>
    <w:p w14:paraId="23F62513" w14:textId="77777777" w:rsidR="00F35C09" w:rsidRPr="00906FFA" w:rsidRDefault="00F35C09" w:rsidP="004D6141">
      <w:pPr>
        <w:jc w:val="both"/>
        <w:rPr>
          <w:rFonts w:ascii="Arial" w:eastAsia="Times New Roman" w:hAnsi="Arial" w:cs="Arial"/>
          <w:color w:val="000000" w:themeColor="text1"/>
          <w:sz w:val="22"/>
          <w:szCs w:val="22"/>
          <w:shd w:val="clear" w:color="auto" w:fill="FFFFFF"/>
          <w:lang w:eastAsia="en-GB"/>
        </w:rPr>
      </w:pPr>
    </w:p>
    <w:p w14:paraId="4CE670E3" w14:textId="77777777" w:rsidR="00D834FB" w:rsidRPr="00906FFA" w:rsidRDefault="00D834FB" w:rsidP="00773409">
      <w:pPr>
        <w:jc w:val="both"/>
        <w:rPr>
          <w:rFonts w:ascii="Arial" w:hAnsi="Arial" w:cs="Arial"/>
          <w:color w:val="000000" w:themeColor="text1"/>
          <w:sz w:val="22"/>
          <w:szCs w:val="22"/>
        </w:rPr>
      </w:pPr>
    </w:p>
    <w:p w14:paraId="3F859785" w14:textId="5C70C188" w:rsidR="00D834FB" w:rsidRDefault="00D834FB" w:rsidP="00773409">
      <w:pPr>
        <w:jc w:val="both"/>
        <w:rPr>
          <w:rFonts w:ascii="Arial" w:hAnsi="Arial" w:cs="Arial"/>
          <w:sz w:val="22"/>
          <w:szCs w:val="22"/>
        </w:rPr>
      </w:pPr>
      <w:r w:rsidRPr="00906FFA">
        <w:rPr>
          <w:rFonts w:ascii="Arial" w:hAnsi="Arial" w:cs="Arial"/>
          <w:color w:val="000000" w:themeColor="text1"/>
          <w:sz w:val="22"/>
          <w:szCs w:val="22"/>
        </w:rPr>
        <w:t>Yours</w:t>
      </w:r>
      <w:r w:rsidR="00906FFA" w:rsidRPr="00C167B6">
        <w:rPr>
          <w:rFonts w:ascii="Arial" w:hAnsi="Arial" w:cs="Arial"/>
          <w:sz w:val="22"/>
          <w:szCs w:val="22"/>
        </w:rPr>
        <w:t xml:space="preserve"> sincerely</w:t>
      </w:r>
    </w:p>
    <w:p w14:paraId="0312A81B" w14:textId="53A86DD1" w:rsidR="00D834FB" w:rsidRPr="00906FFA" w:rsidRDefault="00E25D2F" w:rsidP="00773409">
      <w:pPr>
        <w:jc w:val="both"/>
        <w:rPr>
          <w:rFonts w:ascii="Arial" w:hAnsi="Arial" w:cs="Arial"/>
          <w:color w:val="000000" w:themeColor="text1"/>
          <w:sz w:val="22"/>
          <w:szCs w:val="22"/>
        </w:rPr>
      </w:pPr>
      <w:r w:rsidRPr="004347EB">
        <w:rPr>
          <w:noProof/>
          <w:lang w:eastAsia="en-GB"/>
        </w:rPr>
        <w:drawing>
          <wp:inline distT="0" distB="0" distL="0" distR="0" wp14:anchorId="4899D36A" wp14:editId="65ABB340">
            <wp:extent cx="2729230" cy="956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9230" cy="956310"/>
                    </a:xfrm>
                    <a:prstGeom prst="rect">
                      <a:avLst/>
                    </a:prstGeom>
                    <a:noFill/>
                    <a:ln>
                      <a:noFill/>
                    </a:ln>
                  </pic:spPr>
                </pic:pic>
              </a:graphicData>
            </a:graphic>
          </wp:inline>
        </w:drawing>
      </w:r>
    </w:p>
    <w:p w14:paraId="7DC7BEAA" w14:textId="77777777" w:rsidR="00D834FB" w:rsidRPr="00906FFA" w:rsidRDefault="00072937" w:rsidP="00773409">
      <w:pPr>
        <w:jc w:val="both"/>
        <w:rPr>
          <w:rFonts w:ascii="Arial" w:hAnsi="Arial" w:cs="Arial"/>
          <w:b/>
          <w:color w:val="000000" w:themeColor="text1"/>
          <w:sz w:val="22"/>
          <w:szCs w:val="22"/>
        </w:rPr>
      </w:pPr>
      <w:r w:rsidRPr="00906FFA">
        <w:rPr>
          <w:rFonts w:ascii="Arial" w:hAnsi="Arial" w:cs="Arial"/>
          <w:b/>
          <w:color w:val="000000" w:themeColor="text1"/>
          <w:sz w:val="22"/>
          <w:szCs w:val="22"/>
        </w:rPr>
        <w:t xml:space="preserve">Dr </w:t>
      </w:r>
      <w:r w:rsidR="00D834FB" w:rsidRPr="00906FFA">
        <w:rPr>
          <w:rFonts w:ascii="Arial" w:hAnsi="Arial" w:cs="Arial"/>
          <w:b/>
          <w:color w:val="000000" w:themeColor="text1"/>
          <w:sz w:val="22"/>
          <w:szCs w:val="22"/>
        </w:rPr>
        <w:t>Amanda Doyle</w:t>
      </w:r>
      <w:r w:rsidRPr="00906FFA">
        <w:rPr>
          <w:rFonts w:ascii="Arial" w:hAnsi="Arial" w:cs="Arial"/>
          <w:b/>
          <w:color w:val="000000" w:themeColor="text1"/>
          <w:sz w:val="22"/>
          <w:szCs w:val="22"/>
        </w:rPr>
        <w:t xml:space="preserve"> OBE</w:t>
      </w:r>
    </w:p>
    <w:p w14:paraId="72EA7C10" w14:textId="77777777" w:rsidR="00D834FB" w:rsidRPr="00906FFA" w:rsidRDefault="00072937" w:rsidP="00773409">
      <w:pPr>
        <w:jc w:val="both"/>
        <w:rPr>
          <w:rFonts w:ascii="Arial" w:hAnsi="Arial" w:cs="Arial"/>
          <w:b/>
          <w:color w:val="000000" w:themeColor="text1"/>
          <w:sz w:val="22"/>
          <w:szCs w:val="22"/>
        </w:rPr>
      </w:pPr>
      <w:r w:rsidRPr="00906FFA">
        <w:rPr>
          <w:rFonts w:ascii="Arial" w:hAnsi="Arial" w:cs="Arial"/>
          <w:b/>
          <w:color w:val="000000" w:themeColor="text1"/>
          <w:sz w:val="22"/>
          <w:szCs w:val="22"/>
        </w:rPr>
        <w:t>GP and STP Lead - L</w:t>
      </w:r>
      <w:r w:rsidR="00633799" w:rsidRPr="00906FFA">
        <w:rPr>
          <w:rFonts w:ascii="Arial" w:hAnsi="Arial" w:cs="Arial"/>
          <w:b/>
          <w:color w:val="000000" w:themeColor="text1"/>
          <w:sz w:val="22"/>
          <w:szCs w:val="22"/>
        </w:rPr>
        <w:t>ancashire and South Cumbria</w:t>
      </w:r>
    </w:p>
    <w:sectPr w:rsidR="00D834FB" w:rsidRPr="00906FFA" w:rsidSect="00906FFA">
      <w:headerReference w:type="default" r:id="rId9"/>
      <w:pgSz w:w="11900" w:h="16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4C42" w14:textId="77777777" w:rsidR="00AD7A8D" w:rsidRDefault="00AD7A8D" w:rsidP="00906FFA">
      <w:r>
        <w:separator/>
      </w:r>
    </w:p>
  </w:endnote>
  <w:endnote w:type="continuationSeparator" w:id="0">
    <w:p w14:paraId="350A1D78" w14:textId="77777777" w:rsidR="00AD7A8D" w:rsidRDefault="00AD7A8D" w:rsidP="0090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2DE9" w14:textId="77777777" w:rsidR="00AD7A8D" w:rsidRDefault="00AD7A8D" w:rsidP="00906FFA">
      <w:r>
        <w:separator/>
      </w:r>
    </w:p>
  </w:footnote>
  <w:footnote w:type="continuationSeparator" w:id="0">
    <w:p w14:paraId="7534B187" w14:textId="77777777" w:rsidR="00AD7A8D" w:rsidRDefault="00AD7A8D" w:rsidP="0090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50C2" w14:textId="5249F858" w:rsidR="00463CA3" w:rsidRPr="00463CA3" w:rsidRDefault="00463CA3" w:rsidP="00463CA3">
    <w:pPr>
      <w:pStyle w:val="Header"/>
      <w:jc w:val="right"/>
      <w:rPr>
        <w:rFonts w:ascii="Arial" w:hAnsi="Arial" w:cs="Arial"/>
      </w:rPr>
    </w:pPr>
    <w:r w:rsidRPr="00463CA3">
      <w:rPr>
        <w:rFonts w:ascii="Arial" w:hAnsi="Arial" w:cs="Arial"/>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573"/>
    <w:multiLevelType w:val="hybridMultilevel"/>
    <w:tmpl w:val="ACF24E44"/>
    <w:lvl w:ilvl="0" w:tplc="A8729E9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A4129"/>
    <w:multiLevelType w:val="hybridMultilevel"/>
    <w:tmpl w:val="29D8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41B44"/>
    <w:multiLevelType w:val="hybridMultilevel"/>
    <w:tmpl w:val="7FFE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5237F"/>
    <w:multiLevelType w:val="hybridMultilevel"/>
    <w:tmpl w:val="E508EE90"/>
    <w:lvl w:ilvl="0" w:tplc="3D86AC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347232"/>
    <w:multiLevelType w:val="hybridMultilevel"/>
    <w:tmpl w:val="5D6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60A93"/>
    <w:multiLevelType w:val="hybridMultilevel"/>
    <w:tmpl w:val="BB40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20AD7"/>
    <w:multiLevelType w:val="hybridMultilevel"/>
    <w:tmpl w:val="F23C779E"/>
    <w:lvl w:ilvl="0" w:tplc="3D86AC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9B"/>
    <w:rsid w:val="00020832"/>
    <w:rsid w:val="00033C08"/>
    <w:rsid w:val="000617F2"/>
    <w:rsid w:val="00062998"/>
    <w:rsid w:val="00063E6C"/>
    <w:rsid w:val="00072937"/>
    <w:rsid w:val="00084115"/>
    <w:rsid w:val="00086487"/>
    <w:rsid w:val="00091DB8"/>
    <w:rsid w:val="000936E2"/>
    <w:rsid w:val="00095955"/>
    <w:rsid w:val="000D7457"/>
    <w:rsid w:val="000E6496"/>
    <w:rsid w:val="000F5AE0"/>
    <w:rsid w:val="00101365"/>
    <w:rsid w:val="001230DE"/>
    <w:rsid w:val="001265EA"/>
    <w:rsid w:val="001405FF"/>
    <w:rsid w:val="00144938"/>
    <w:rsid w:val="0014687D"/>
    <w:rsid w:val="00152802"/>
    <w:rsid w:val="0016235F"/>
    <w:rsid w:val="00184B29"/>
    <w:rsid w:val="00194461"/>
    <w:rsid w:val="001E1985"/>
    <w:rsid w:val="00201E3E"/>
    <w:rsid w:val="0020539A"/>
    <w:rsid w:val="00217561"/>
    <w:rsid w:val="002205E8"/>
    <w:rsid w:val="00223D6B"/>
    <w:rsid w:val="00227F7D"/>
    <w:rsid w:val="00251DEC"/>
    <w:rsid w:val="00253049"/>
    <w:rsid w:val="00257841"/>
    <w:rsid w:val="002B4024"/>
    <w:rsid w:val="002C29C8"/>
    <w:rsid w:val="002C4952"/>
    <w:rsid w:val="002C721B"/>
    <w:rsid w:val="002D2C0A"/>
    <w:rsid w:val="002F2541"/>
    <w:rsid w:val="002F30F1"/>
    <w:rsid w:val="003006AB"/>
    <w:rsid w:val="00307CE5"/>
    <w:rsid w:val="003116BC"/>
    <w:rsid w:val="00314C4F"/>
    <w:rsid w:val="00323E4E"/>
    <w:rsid w:val="00330454"/>
    <w:rsid w:val="0033305C"/>
    <w:rsid w:val="00364F98"/>
    <w:rsid w:val="003670A0"/>
    <w:rsid w:val="003B747D"/>
    <w:rsid w:val="003C1F7C"/>
    <w:rsid w:val="003D226F"/>
    <w:rsid w:val="003F2B14"/>
    <w:rsid w:val="003F7B79"/>
    <w:rsid w:val="00421E82"/>
    <w:rsid w:val="00423BCA"/>
    <w:rsid w:val="00426E0B"/>
    <w:rsid w:val="00450B3D"/>
    <w:rsid w:val="00461E45"/>
    <w:rsid w:val="00463CA3"/>
    <w:rsid w:val="00473FF9"/>
    <w:rsid w:val="004803F5"/>
    <w:rsid w:val="004810AA"/>
    <w:rsid w:val="004B54FD"/>
    <w:rsid w:val="004C1530"/>
    <w:rsid w:val="004D6141"/>
    <w:rsid w:val="004E0E86"/>
    <w:rsid w:val="004F4CB0"/>
    <w:rsid w:val="005024E6"/>
    <w:rsid w:val="00535B25"/>
    <w:rsid w:val="005529CB"/>
    <w:rsid w:val="00553AE3"/>
    <w:rsid w:val="00564CB4"/>
    <w:rsid w:val="00595149"/>
    <w:rsid w:val="005A0166"/>
    <w:rsid w:val="005B416A"/>
    <w:rsid w:val="005B47B8"/>
    <w:rsid w:val="005C442E"/>
    <w:rsid w:val="005E2035"/>
    <w:rsid w:val="005E4FC9"/>
    <w:rsid w:val="005F7B7C"/>
    <w:rsid w:val="00614B69"/>
    <w:rsid w:val="00624225"/>
    <w:rsid w:val="00625A79"/>
    <w:rsid w:val="00633799"/>
    <w:rsid w:val="0064006E"/>
    <w:rsid w:val="006516DB"/>
    <w:rsid w:val="00653024"/>
    <w:rsid w:val="0067097D"/>
    <w:rsid w:val="006775DD"/>
    <w:rsid w:val="00692C33"/>
    <w:rsid w:val="006939E5"/>
    <w:rsid w:val="006A245E"/>
    <w:rsid w:val="006A2887"/>
    <w:rsid w:val="006A74B7"/>
    <w:rsid w:val="006C325B"/>
    <w:rsid w:val="006D3670"/>
    <w:rsid w:val="006E4E0A"/>
    <w:rsid w:val="006F1B2B"/>
    <w:rsid w:val="00726159"/>
    <w:rsid w:val="00727F56"/>
    <w:rsid w:val="00736EED"/>
    <w:rsid w:val="00743A49"/>
    <w:rsid w:val="00744B4A"/>
    <w:rsid w:val="0075461A"/>
    <w:rsid w:val="0076659B"/>
    <w:rsid w:val="00773409"/>
    <w:rsid w:val="007B01B6"/>
    <w:rsid w:val="007B1055"/>
    <w:rsid w:val="007B5B62"/>
    <w:rsid w:val="007D0DBF"/>
    <w:rsid w:val="007E584C"/>
    <w:rsid w:val="007E7E17"/>
    <w:rsid w:val="007F51D1"/>
    <w:rsid w:val="008161DC"/>
    <w:rsid w:val="00826FAE"/>
    <w:rsid w:val="00835BDF"/>
    <w:rsid w:val="00854215"/>
    <w:rsid w:val="0086537D"/>
    <w:rsid w:val="00883DEB"/>
    <w:rsid w:val="008C7FD3"/>
    <w:rsid w:val="008E22AF"/>
    <w:rsid w:val="008E3A70"/>
    <w:rsid w:val="00904BF8"/>
    <w:rsid w:val="00906FFA"/>
    <w:rsid w:val="00934522"/>
    <w:rsid w:val="009419BC"/>
    <w:rsid w:val="009444B7"/>
    <w:rsid w:val="00955C1B"/>
    <w:rsid w:val="00976940"/>
    <w:rsid w:val="009A0356"/>
    <w:rsid w:val="009B26AB"/>
    <w:rsid w:val="009C13D3"/>
    <w:rsid w:val="009C2BDA"/>
    <w:rsid w:val="009D5435"/>
    <w:rsid w:val="009E1DE9"/>
    <w:rsid w:val="009F02C4"/>
    <w:rsid w:val="009F34EB"/>
    <w:rsid w:val="00A104A3"/>
    <w:rsid w:val="00A12542"/>
    <w:rsid w:val="00A16318"/>
    <w:rsid w:val="00A17F52"/>
    <w:rsid w:val="00A40C51"/>
    <w:rsid w:val="00A41D10"/>
    <w:rsid w:val="00A42B37"/>
    <w:rsid w:val="00A7230B"/>
    <w:rsid w:val="00A8540B"/>
    <w:rsid w:val="00A902A4"/>
    <w:rsid w:val="00A9314E"/>
    <w:rsid w:val="00A976A8"/>
    <w:rsid w:val="00AA653C"/>
    <w:rsid w:val="00AC217B"/>
    <w:rsid w:val="00AC3A0D"/>
    <w:rsid w:val="00AD4402"/>
    <w:rsid w:val="00AD7A8D"/>
    <w:rsid w:val="00B12D54"/>
    <w:rsid w:val="00B1707D"/>
    <w:rsid w:val="00B45069"/>
    <w:rsid w:val="00B65B48"/>
    <w:rsid w:val="00B70E7B"/>
    <w:rsid w:val="00B94D80"/>
    <w:rsid w:val="00BA0D51"/>
    <w:rsid w:val="00BA0F22"/>
    <w:rsid w:val="00BB0C38"/>
    <w:rsid w:val="00BF4298"/>
    <w:rsid w:val="00BF5209"/>
    <w:rsid w:val="00C034EC"/>
    <w:rsid w:val="00C2490D"/>
    <w:rsid w:val="00C30370"/>
    <w:rsid w:val="00C31102"/>
    <w:rsid w:val="00C31CEF"/>
    <w:rsid w:val="00C35022"/>
    <w:rsid w:val="00C4088D"/>
    <w:rsid w:val="00C40E18"/>
    <w:rsid w:val="00C46112"/>
    <w:rsid w:val="00C47596"/>
    <w:rsid w:val="00C553F3"/>
    <w:rsid w:val="00C71608"/>
    <w:rsid w:val="00C850BA"/>
    <w:rsid w:val="00C86319"/>
    <w:rsid w:val="00C94F31"/>
    <w:rsid w:val="00CA4A31"/>
    <w:rsid w:val="00CA6666"/>
    <w:rsid w:val="00CB3BCB"/>
    <w:rsid w:val="00CC7E01"/>
    <w:rsid w:val="00CF3F0D"/>
    <w:rsid w:val="00D20408"/>
    <w:rsid w:val="00D22518"/>
    <w:rsid w:val="00D41CD0"/>
    <w:rsid w:val="00D42D9D"/>
    <w:rsid w:val="00D724AA"/>
    <w:rsid w:val="00D834FB"/>
    <w:rsid w:val="00DC0631"/>
    <w:rsid w:val="00DC2940"/>
    <w:rsid w:val="00DD7401"/>
    <w:rsid w:val="00E15F8E"/>
    <w:rsid w:val="00E249FC"/>
    <w:rsid w:val="00E25D2F"/>
    <w:rsid w:val="00E360AE"/>
    <w:rsid w:val="00E3620F"/>
    <w:rsid w:val="00E55852"/>
    <w:rsid w:val="00E60E8C"/>
    <w:rsid w:val="00E625D3"/>
    <w:rsid w:val="00E675A9"/>
    <w:rsid w:val="00EA07FB"/>
    <w:rsid w:val="00EA3F5D"/>
    <w:rsid w:val="00EB14FD"/>
    <w:rsid w:val="00EB655F"/>
    <w:rsid w:val="00ED7C15"/>
    <w:rsid w:val="00EE35DD"/>
    <w:rsid w:val="00EE3C76"/>
    <w:rsid w:val="00EE5272"/>
    <w:rsid w:val="00EF70F9"/>
    <w:rsid w:val="00F14D6D"/>
    <w:rsid w:val="00F23195"/>
    <w:rsid w:val="00F303C1"/>
    <w:rsid w:val="00F332B4"/>
    <w:rsid w:val="00F35C09"/>
    <w:rsid w:val="00F40B58"/>
    <w:rsid w:val="00F5551B"/>
    <w:rsid w:val="00F55701"/>
    <w:rsid w:val="00F668AC"/>
    <w:rsid w:val="00F75BA0"/>
    <w:rsid w:val="00F77850"/>
    <w:rsid w:val="00F834EC"/>
    <w:rsid w:val="00F8452F"/>
    <w:rsid w:val="00F86460"/>
    <w:rsid w:val="00FA4570"/>
    <w:rsid w:val="00FA64F0"/>
    <w:rsid w:val="00FB4CC8"/>
    <w:rsid w:val="00FF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8B7C"/>
  <w14:defaultImageDpi w14:val="32767"/>
  <w15:docId w15:val="{A8D34382-43E5-47AF-94DE-A18E71D4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E5"/>
    <w:pPr>
      <w:ind w:left="720"/>
      <w:contextualSpacing/>
    </w:pPr>
  </w:style>
  <w:style w:type="paragraph" w:styleId="BalloonText">
    <w:name w:val="Balloon Text"/>
    <w:basedOn w:val="Normal"/>
    <w:link w:val="BalloonTextChar"/>
    <w:uiPriority w:val="99"/>
    <w:semiHidden/>
    <w:unhideWhenUsed/>
    <w:rsid w:val="005E4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FC9"/>
    <w:rPr>
      <w:rFonts w:ascii="Times New Roman" w:hAnsi="Times New Roman" w:cs="Times New Roman"/>
      <w:sz w:val="18"/>
      <w:szCs w:val="18"/>
    </w:rPr>
  </w:style>
  <w:style w:type="character" w:styleId="Hyperlink">
    <w:name w:val="Hyperlink"/>
    <w:basedOn w:val="DefaultParagraphFont"/>
    <w:uiPriority w:val="99"/>
    <w:unhideWhenUsed/>
    <w:rsid w:val="00653024"/>
    <w:rPr>
      <w:color w:val="0563C1" w:themeColor="hyperlink"/>
      <w:u w:val="single"/>
    </w:rPr>
  </w:style>
  <w:style w:type="character" w:styleId="CommentReference">
    <w:name w:val="annotation reference"/>
    <w:basedOn w:val="DefaultParagraphFont"/>
    <w:uiPriority w:val="99"/>
    <w:semiHidden/>
    <w:unhideWhenUsed/>
    <w:rsid w:val="00A12542"/>
    <w:rPr>
      <w:sz w:val="16"/>
      <w:szCs w:val="16"/>
    </w:rPr>
  </w:style>
  <w:style w:type="paragraph" w:styleId="CommentText">
    <w:name w:val="annotation text"/>
    <w:basedOn w:val="Normal"/>
    <w:link w:val="CommentTextChar"/>
    <w:uiPriority w:val="99"/>
    <w:semiHidden/>
    <w:unhideWhenUsed/>
    <w:rsid w:val="00A12542"/>
    <w:rPr>
      <w:sz w:val="20"/>
      <w:szCs w:val="20"/>
    </w:rPr>
  </w:style>
  <w:style w:type="character" w:customStyle="1" w:styleId="CommentTextChar">
    <w:name w:val="Comment Text Char"/>
    <w:basedOn w:val="DefaultParagraphFont"/>
    <w:link w:val="CommentText"/>
    <w:uiPriority w:val="99"/>
    <w:semiHidden/>
    <w:rsid w:val="00A12542"/>
    <w:rPr>
      <w:sz w:val="20"/>
      <w:szCs w:val="20"/>
    </w:rPr>
  </w:style>
  <w:style w:type="paragraph" w:styleId="CommentSubject">
    <w:name w:val="annotation subject"/>
    <w:basedOn w:val="CommentText"/>
    <w:next w:val="CommentText"/>
    <w:link w:val="CommentSubjectChar"/>
    <w:uiPriority w:val="99"/>
    <w:semiHidden/>
    <w:unhideWhenUsed/>
    <w:rsid w:val="00A12542"/>
    <w:rPr>
      <w:b/>
      <w:bCs/>
    </w:rPr>
  </w:style>
  <w:style w:type="character" w:customStyle="1" w:styleId="CommentSubjectChar">
    <w:name w:val="Comment Subject Char"/>
    <w:basedOn w:val="CommentTextChar"/>
    <w:link w:val="CommentSubject"/>
    <w:uiPriority w:val="99"/>
    <w:semiHidden/>
    <w:rsid w:val="00A12542"/>
    <w:rPr>
      <w:b/>
      <w:bCs/>
      <w:sz w:val="20"/>
      <w:szCs w:val="20"/>
    </w:rPr>
  </w:style>
  <w:style w:type="paragraph" w:styleId="Revision">
    <w:name w:val="Revision"/>
    <w:hidden/>
    <w:uiPriority w:val="99"/>
    <w:semiHidden/>
    <w:rsid w:val="00906FFA"/>
  </w:style>
  <w:style w:type="paragraph" w:styleId="Header">
    <w:name w:val="header"/>
    <w:basedOn w:val="Normal"/>
    <w:link w:val="HeaderChar"/>
    <w:uiPriority w:val="99"/>
    <w:unhideWhenUsed/>
    <w:rsid w:val="00906FFA"/>
    <w:pPr>
      <w:tabs>
        <w:tab w:val="center" w:pos="4513"/>
        <w:tab w:val="right" w:pos="9026"/>
      </w:tabs>
    </w:pPr>
  </w:style>
  <w:style w:type="character" w:customStyle="1" w:styleId="HeaderChar">
    <w:name w:val="Header Char"/>
    <w:basedOn w:val="DefaultParagraphFont"/>
    <w:link w:val="Header"/>
    <w:uiPriority w:val="99"/>
    <w:rsid w:val="00906FFA"/>
  </w:style>
  <w:style w:type="paragraph" w:styleId="Footer">
    <w:name w:val="footer"/>
    <w:basedOn w:val="Normal"/>
    <w:link w:val="FooterChar"/>
    <w:uiPriority w:val="99"/>
    <w:unhideWhenUsed/>
    <w:rsid w:val="00906FFA"/>
    <w:pPr>
      <w:tabs>
        <w:tab w:val="center" w:pos="4513"/>
        <w:tab w:val="right" w:pos="9026"/>
      </w:tabs>
    </w:pPr>
  </w:style>
  <w:style w:type="character" w:customStyle="1" w:styleId="FooterChar">
    <w:name w:val="Footer Char"/>
    <w:basedOn w:val="DefaultParagraphFont"/>
    <w:link w:val="Footer"/>
    <w:uiPriority w:val="99"/>
    <w:rsid w:val="00906FFA"/>
  </w:style>
  <w:style w:type="paragraph" w:styleId="NoSpacing">
    <w:name w:val="No Spacing"/>
    <w:uiPriority w:val="1"/>
    <w:qFormat/>
    <w:rsid w:val="00423B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8485">
      <w:bodyDiv w:val="1"/>
      <w:marLeft w:val="0"/>
      <w:marRight w:val="0"/>
      <w:marTop w:val="0"/>
      <w:marBottom w:val="0"/>
      <w:divBdr>
        <w:top w:val="none" w:sz="0" w:space="0" w:color="auto"/>
        <w:left w:val="none" w:sz="0" w:space="0" w:color="auto"/>
        <w:bottom w:val="none" w:sz="0" w:space="0" w:color="auto"/>
        <w:right w:val="none" w:sz="0" w:space="0" w:color="auto"/>
      </w:divBdr>
    </w:div>
    <w:div w:id="374622998">
      <w:bodyDiv w:val="1"/>
      <w:marLeft w:val="0"/>
      <w:marRight w:val="0"/>
      <w:marTop w:val="0"/>
      <w:marBottom w:val="0"/>
      <w:divBdr>
        <w:top w:val="none" w:sz="0" w:space="0" w:color="auto"/>
        <w:left w:val="none" w:sz="0" w:space="0" w:color="auto"/>
        <w:bottom w:val="none" w:sz="0" w:space="0" w:color="auto"/>
        <w:right w:val="none" w:sz="0" w:space="0" w:color="auto"/>
      </w:divBdr>
    </w:div>
    <w:div w:id="547838364">
      <w:bodyDiv w:val="1"/>
      <w:marLeft w:val="0"/>
      <w:marRight w:val="0"/>
      <w:marTop w:val="0"/>
      <w:marBottom w:val="0"/>
      <w:divBdr>
        <w:top w:val="none" w:sz="0" w:space="0" w:color="auto"/>
        <w:left w:val="none" w:sz="0" w:space="0" w:color="auto"/>
        <w:bottom w:val="none" w:sz="0" w:space="0" w:color="auto"/>
        <w:right w:val="none" w:sz="0" w:space="0" w:color="auto"/>
      </w:divBdr>
    </w:div>
    <w:div w:id="974792168">
      <w:bodyDiv w:val="1"/>
      <w:marLeft w:val="0"/>
      <w:marRight w:val="0"/>
      <w:marTop w:val="0"/>
      <w:marBottom w:val="0"/>
      <w:divBdr>
        <w:top w:val="none" w:sz="0" w:space="0" w:color="auto"/>
        <w:left w:val="none" w:sz="0" w:space="0" w:color="auto"/>
        <w:bottom w:val="none" w:sz="0" w:space="0" w:color="auto"/>
        <w:right w:val="none" w:sz="0" w:space="0" w:color="auto"/>
      </w:divBdr>
    </w:div>
    <w:div w:id="1254779200">
      <w:bodyDiv w:val="1"/>
      <w:marLeft w:val="0"/>
      <w:marRight w:val="0"/>
      <w:marTop w:val="0"/>
      <w:marBottom w:val="0"/>
      <w:divBdr>
        <w:top w:val="none" w:sz="0" w:space="0" w:color="auto"/>
        <w:left w:val="none" w:sz="0" w:space="0" w:color="auto"/>
        <w:bottom w:val="none" w:sz="0" w:space="0" w:color="auto"/>
        <w:right w:val="none" w:sz="0" w:space="0" w:color="auto"/>
      </w:divBdr>
    </w:div>
    <w:div w:id="1538002940">
      <w:bodyDiv w:val="1"/>
      <w:marLeft w:val="0"/>
      <w:marRight w:val="0"/>
      <w:marTop w:val="0"/>
      <w:marBottom w:val="0"/>
      <w:divBdr>
        <w:top w:val="none" w:sz="0" w:space="0" w:color="auto"/>
        <w:left w:val="none" w:sz="0" w:space="0" w:color="auto"/>
        <w:bottom w:val="none" w:sz="0" w:space="0" w:color="auto"/>
        <w:right w:val="none" w:sz="0" w:space="0" w:color="auto"/>
      </w:divBdr>
    </w:div>
    <w:div w:id="1920556499">
      <w:bodyDiv w:val="1"/>
      <w:marLeft w:val="0"/>
      <w:marRight w:val="0"/>
      <w:marTop w:val="0"/>
      <w:marBottom w:val="0"/>
      <w:divBdr>
        <w:top w:val="none" w:sz="0" w:space="0" w:color="auto"/>
        <w:left w:val="none" w:sz="0" w:space="0" w:color="auto"/>
        <w:bottom w:val="none" w:sz="0" w:space="0" w:color="auto"/>
        <w:right w:val="none" w:sz="0" w:space="0" w:color="auto"/>
      </w:divBdr>
    </w:div>
    <w:div w:id="2076124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Downton (MLCSU)</dc:creator>
  <cp:lastModifiedBy>Halsall, Gary</cp:lastModifiedBy>
  <cp:revision>2</cp:revision>
  <dcterms:created xsi:type="dcterms:W3CDTF">2017-09-11T09:08:00Z</dcterms:created>
  <dcterms:modified xsi:type="dcterms:W3CDTF">2017-09-11T09:08:00Z</dcterms:modified>
</cp:coreProperties>
</file>